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26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2"/>
        <w:gridCol w:w="4537"/>
        <w:gridCol w:w="1388"/>
        <w:gridCol w:w="4800"/>
        <w:gridCol w:w="1216"/>
      </w:tblGrid>
      <w:tr w14:paraId="16D0F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12653" w:type="dxa"/>
            <w:gridSpan w:val="5"/>
            <w:tcBorders>
              <w:top w:val="nil"/>
              <w:left w:val="nil"/>
              <w:bottom w:val="nil"/>
              <w:right w:val="nil"/>
            </w:tcBorders>
            <w:shd w:val="clear" w:color="auto" w:fill="auto"/>
            <w:noWrap/>
            <w:vAlign w:val="center"/>
          </w:tcPr>
          <w:p w14:paraId="576C7A60">
            <w:pPr>
              <w:keepNext w:val="0"/>
              <w:keepLines w:val="0"/>
              <w:widowControl/>
              <w:suppressLineNumbers w:val="0"/>
              <w:jc w:val="center"/>
              <w:textAlignment w:val="center"/>
              <w:rPr>
                <w:rFonts w:hint="eastAsia" w:ascii="宋体" w:hAnsi="宋体" w:eastAsia="宋体" w:cs="宋体"/>
                <w:b/>
                <w:bCs/>
                <w:i w:val="0"/>
                <w:iCs w:val="0"/>
                <w:color w:val="auto"/>
                <w:kern w:val="0"/>
                <w:sz w:val="44"/>
                <w:szCs w:val="44"/>
                <w:u w:val="none"/>
                <w:lang w:val="en-US" w:eastAsia="zh-CN" w:bidi="ar"/>
              </w:rPr>
            </w:pPr>
            <w:r>
              <w:rPr>
                <w:sz w:val="44"/>
              </w:rPr>
              <mc:AlternateContent>
                <mc:Choice Requires="wps">
                  <w:drawing>
                    <wp:anchor distT="0" distB="0" distL="114300" distR="114300" simplePos="0" relativeHeight="251659264" behindDoc="0" locked="0" layoutInCell="1" allowOverlap="1">
                      <wp:simplePos x="0" y="0"/>
                      <wp:positionH relativeFrom="column">
                        <wp:posOffset>-140970</wp:posOffset>
                      </wp:positionH>
                      <wp:positionV relativeFrom="paragraph">
                        <wp:posOffset>0</wp:posOffset>
                      </wp:positionV>
                      <wp:extent cx="914400" cy="534035"/>
                      <wp:effectExtent l="0" t="0" r="0" b="0"/>
                      <wp:wrapNone/>
                      <wp:docPr id="1" name="文本框 1"/>
                      <wp:cNvGraphicFramePr/>
                      <a:graphic xmlns:a="http://schemas.openxmlformats.org/drawingml/2006/main">
                        <a:graphicData uri="http://schemas.microsoft.com/office/word/2010/wordprocessingShape">
                          <wps:wsp>
                            <wps:cNvSpPr txBox="1"/>
                            <wps:spPr>
                              <a:xfrm>
                                <a:off x="1661160" y="943610"/>
                                <a:ext cx="914400" cy="5340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C0AD93">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pt;margin-top:0pt;height:42.05pt;width:72pt;z-index:251659264;mso-width-relative:page;mso-height-relative:page;" filled="f" stroked="f" coordsize="21600,21600" o:gfxdata="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9+YD1wAAAAcBAAAPAAAAAAAAAAEAIAAAACIA&#10;AABkcnMvZG93bnJldi54bWxQSwECFAAUAAAACACHTuJAx5FuJUMCAABwBAAADgAAAAAAAAABACAA&#10;AAAmAQAAZHJzL2Uyb0RvYy54bWxQSwUGAAAAAAYABgBZAQAA2wUAAAAA&#10;">
                      <v:fill on="f" focussize="0,0"/>
                      <v:stroke on="f" weight="0.5pt"/>
                      <v:imagedata o:title=""/>
                      <o:lock v:ext="edit" aspectratio="f"/>
                      <v:textbox>
                        <w:txbxContent>
                          <w:p w14:paraId="47C0AD93">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txbxContent>
                      </v:textbox>
                    </v:shape>
                  </w:pict>
                </mc:Fallback>
              </mc:AlternateContent>
            </w:r>
          </w:p>
          <w:p w14:paraId="71417847">
            <w:pPr>
              <w:keepNext w:val="0"/>
              <w:keepLines w:val="0"/>
              <w:widowControl/>
              <w:suppressLineNumbers w:val="0"/>
              <w:jc w:val="center"/>
              <w:textAlignment w:val="center"/>
              <w:rPr>
                <w:rFonts w:hint="eastAsia" w:ascii="宋体" w:hAnsi="宋体" w:eastAsia="宋体" w:cs="宋体"/>
                <w:b w:val="0"/>
                <w:bCs w:val="0"/>
                <w:i w:val="0"/>
                <w:iCs w:val="0"/>
                <w:color w:val="auto"/>
                <w:sz w:val="44"/>
                <w:szCs w:val="44"/>
                <w:u w:val="none"/>
              </w:rPr>
            </w:pPr>
            <w:r>
              <w:rPr>
                <w:rFonts w:hint="eastAsia" w:ascii="宋体" w:hAnsi="宋体" w:eastAsia="宋体" w:cs="宋体"/>
                <w:b/>
                <w:bCs/>
                <w:i w:val="0"/>
                <w:iCs w:val="0"/>
                <w:color w:val="auto"/>
                <w:kern w:val="0"/>
                <w:sz w:val="44"/>
                <w:szCs w:val="44"/>
                <w:u w:val="none"/>
                <w:lang w:val="en-US" w:eastAsia="zh-CN" w:bidi="ar"/>
              </w:rPr>
              <w:t>202</w:t>
            </w:r>
            <w:r>
              <w:rPr>
                <w:rFonts w:hint="eastAsia" w:ascii="宋体" w:hAnsi="宋体" w:cs="宋体"/>
                <w:b/>
                <w:bCs/>
                <w:i w:val="0"/>
                <w:iCs w:val="0"/>
                <w:color w:val="auto"/>
                <w:kern w:val="0"/>
                <w:sz w:val="44"/>
                <w:szCs w:val="44"/>
                <w:u w:val="none"/>
                <w:lang w:val="en-US" w:eastAsia="zh-CN" w:bidi="ar"/>
              </w:rPr>
              <w:t>4</w:t>
            </w:r>
            <w:r>
              <w:rPr>
                <w:rFonts w:hint="eastAsia" w:ascii="宋体" w:hAnsi="宋体" w:eastAsia="宋体" w:cs="宋体"/>
                <w:b/>
                <w:bCs/>
                <w:i w:val="0"/>
                <w:iCs w:val="0"/>
                <w:color w:val="auto"/>
                <w:kern w:val="0"/>
                <w:sz w:val="44"/>
                <w:szCs w:val="44"/>
                <w:u w:val="none"/>
                <w:lang w:val="en-US" w:eastAsia="zh-CN" w:bidi="ar"/>
              </w:rPr>
              <w:t>年度包头市“钢结构金奖”工程名单</w:t>
            </w:r>
          </w:p>
        </w:tc>
      </w:tr>
      <w:tr w14:paraId="595E0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FFFFFF" w:fill="auto"/>
            <w:vAlign w:val="center"/>
          </w:tcPr>
          <w:p w14:paraId="2CF70D6C">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序号</w:t>
            </w:r>
          </w:p>
        </w:tc>
        <w:tc>
          <w:tcPr>
            <w:tcW w:w="4537" w:type="dxa"/>
            <w:tcBorders>
              <w:top w:val="single" w:color="000000" w:sz="4" w:space="0"/>
              <w:left w:val="single" w:color="000000" w:sz="4" w:space="0"/>
              <w:bottom w:val="single" w:color="000000" w:sz="4" w:space="0"/>
              <w:right w:val="single" w:color="000000" w:sz="4" w:space="0"/>
            </w:tcBorders>
            <w:shd w:val="clear" w:color="FFFFFF" w:fill="auto"/>
            <w:vAlign w:val="center"/>
          </w:tcPr>
          <w:p w14:paraId="7AB67304">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工程名称</w:t>
            </w:r>
          </w:p>
        </w:tc>
        <w:tc>
          <w:tcPr>
            <w:tcW w:w="6188" w:type="dxa"/>
            <w:gridSpan w:val="2"/>
            <w:tcBorders>
              <w:top w:val="single" w:color="000000" w:sz="4" w:space="0"/>
              <w:left w:val="single" w:color="000000" w:sz="4" w:space="0"/>
              <w:bottom w:val="single" w:color="000000" w:sz="4" w:space="0"/>
              <w:right w:val="single" w:color="000000" w:sz="4" w:space="0"/>
            </w:tcBorders>
            <w:shd w:val="clear" w:color="FFFFFF" w:fill="auto"/>
            <w:vAlign w:val="center"/>
          </w:tcPr>
          <w:p w14:paraId="6544E35B">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申报单位</w:t>
            </w:r>
          </w:p>
        </w:tc>
        <w:tc>
          <w:tcPr>
            <w:tcW w:w="1216" w:type="dxa"/>
            <w:tcBorders>
              <w:top w:val="single" w:color="000000" w:sz="4" w:space="0"/>
              <w:left w:val="single" w:color="000000" w:sz="4" w:space="0"/>
              <w:bottom w:val="single" w:color="000000" w:sz="4" w:space="0"/>
              <w:right w:val="single" w:color="000000" w:sz="4" w:space="0"/>
            </w:tcBorders>
            <w:shd w:val="clear" w:color="FFFFFF" w:fill="auto"/>
            <w:vAlign w:val="center"/>
          </w:tcPr>
          <w:p w14:paraId="15AA04D3">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项目</w:t>
            </w:r>
          </w:p>
          <w:p w14:paraId="25217F85">
            <w:pPr>
              <w:keepNext w:val="0"/>
              <w:keepLines w:val="0"/>
              <w:widowControl/>
              <w:suppressLineNumbers w:val="0"/>
              <w:jc w:val="center"/>
              <w:textAlignment w:val="center"/>
              <w:rPr>
                <w:rFonts w:hint="default" w:ascii="仿宋" w:hAnsi="仿宋" w:eastAsia="仿宋" w:cs="仿宋"/>
                <w:b/>
                <w:bCs/>
                <w:i w:val="0"/>
                <w:iCs w:val="0"/>
                <w:color w:val="auto"/>
                <w:sz w:val="24"/>
                <w:szCs w:val="24"/>
                <w:u w:val="none"/>
                <w:lang w:val="en-US"/>
              </w:rPr>
            </w:pPr>
            <w:r>
              <w:rPr>
                <w:rFonts w:hint="eastAsia" w:ascii="仿宋" w:hAnsi="仿宋" w:eastAsia="仿宋" w:cs="仿宋"/>
                <w:b/>
                <w:bCs/>
                <w:i w:val="0"/>
                <w:iCs w:val="0"/>
                <w:color w:val="auto"/>
                <w:kern w:val="0"/>
                <w:sz w:val="24"/>
                <w:szCs w:val="24"/>
                <w:u w:val="none"/>
                <w:lang w:val="en-US" w:eastAsia="zh-CN" w:bidi="ar"/>
              </w:rPr>
              <w:t>参建人</w:t>
            </w:r>
          </w:p>
        </w:tc>
      </w:tr>
      <w:tr w14:paraId="5E5B1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2FF4D">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c>
          <w:tcPr>
            <w:tcW w:w="4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BEBFD4">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内蒙古通威绿色基材有限公司风光耦合绿电制硅一体化项目土建工程二标段</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41DF">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371C0">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 xml:space="preserve">内蒙古通威绿色基材有限公司 </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DF146">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杜亦军</w:t>
            </w:r>
          </w:p>
        </w:tc>
      </w:tr>
      <w:tr w14:paraId="688E8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65955">
            <w:pPr>
              <w:jc w:val="center"/>
              <w:rPr>
                <w:rFonts w:hint="eastAsia" w:ascii="仿宋" w:hAnsi="仿宋" w:eastAsia="仿宋" w:cs="仿宋"/>
                <w:b w:val="0"/>
                <w:bCs w:val="0"/>
                <w:i w:val="0"/>
                <w:iCs w:val="0"/>
                <w:color w:val="auto"/>
                <w:sz w:val="24"/>
                <w:szCs w:val="24"/>
                <w:u w:val="none"/>
              </w:rPr>
            </w:pPr>
          </w:p>
        </w:tc>
        <w:tc>
          <w:tcPr>
            <w:tcW w:w="4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7AFF1">
            <w:pPr>
              <w:jc w:val="center"/>
              <w:rPr>
                <w:rFonts w:hint="eastAsia" w:ascii="仿宋" w:hAnsi="仿宋" w:eastAsia="仿宋" w:cs="仿宋"/>
                <w:b w:val="0"/>
                <w:bCs w:val="0"/>
                <w:i w:val="0"/>
                <w:iCs w:val="0"/>
                <w:color w:val="auto"/>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3471">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施工单位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C481E">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中国二冶集团有限公司</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F4075">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周海龙</w:t>
            </w:r>
          </w:p>
        </w:tc>
      </w:tr>
      <w:tr w14:paraId="39CC3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C5587">
            <w:pPr>
              <w:jc w:val="center"/>
              <w:rPr>
                <w:rFonts w:hint="eastAsia" w:ascii="仿宋" w:hAnsi="仿宋" w:eastAsia="仿宋" w:cs="仿宋"/>
                <w:b w:val="0"/>
                <w:bCs w:val="0"/>
                <w:i w:val="0"/>
                <w:iCs w:val="0"/>
                <w:color w:val="auto"/>
                <w:sz w:val="24"/>
                <w:szCs w:val="24"/>
                <w:u w:val="none"/>
              </w:rPr>
            </w:pPr>
          </w:p>
        </w:tc>
        <w:tc>
          <w:tcPr>
            <w:tcW w:w="4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D597B">
            <w:pPr>
              <w:jc w:val="center"/>
              <w:rPr>
                <w:rFonts w:hint="eastAsia" w:ascii="仿宋" w:hAnsi="仿宋" w:eastAsia="仿宋" w:cs="仿宋"/>
                <w:b w:val="0"/>
                <w:bCs w:val="0"/>
                <w:i w:val="0"/>
                <w:iCs w:val="0"/>
                <w:color w:val="auto"/>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084D9">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监理单位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77AE">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鑫港建设集团有限公司</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558E8">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王志明</w:t>
            </w:r>
          </w:p>
        </w:tc>
      </w:tr>
      <w:tr w14:paraId="1C882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BB26B">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w:t>
            </w:r>
          </w:p>
        </w:tc>
        <w:tc>
          <w:tcPr>
            <w:tcW w:w="4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DC731D">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内蒙古石拐区风电装备制造产业园标准化厂房项目</w:t>
            </w:r>
          </w:p>
          <w:p w14:paraId="111BB121">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E81CA">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988F2">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内蒙古石德创业运营管理有限公司</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04D60">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胡建平</w:t>
            </w:r>
          </w:p>
        </w:tc>
      </w:tr>
      <w:tr w14:paraId="5DC38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C0B1E">
            <w:pPr>
              <w:jc w:val="center"/>
              <w:rPr>
                <w:rFonts w:hint="eastAsia" w:ascii="仿宋" w:hAnsi="仿宋" w:eastAsia="仿宋" w:cs="仿宋"/>
                <w:b w:val="0"/>
                <w:bCs w:val="0"/>
                <w:i w:val="0"/>
                <w:iCs w:val="0"/>
                <w:color w:val="auto"/>
                <w:sz w:val="24"/>
                <w:szCs w:val="24"/>
                <w:u w:val="none"/>
              </w:rPr>
            </w:pPr>
          </w:p>
        </w:tc>
        <w:tc>
          <w:tcPr>
            <w:tcW w:w="4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EA96B">
            <w:pPr>
              <w:jc w:val="center"/>
              <w:rPr>
                <w:rFonts w:hint="eastAsia" w:ascii="仿宋" w:hAnsi="仿宋" w:eastAsia="仿宋" w:cs="仿宋"/>
                <w:b w:val="0"/>
                <w:bCs w:val="0"/>
                <w:i w:val="0"/>
                <w:iCs w:val="0"/>
                <w:color w:val="auto"/>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6C643">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施工单位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3487F">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中国二冶集团有限公司</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EA1F6">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杨静茹</w:t>
            </w:r>
          </w:p>
        </w:tc>
      </w:tr>
      <w:tr w14:paraId="4139B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50994">
            <w:pPr>
              <w:jc w:val="center"/>
              <w:rPr>
                <w:rFonts w:hint="eastAsia" w:ascii="仿宋" w:hAnsi="仿宋" w:eastAsia="仿宋" w:cs="仿宋"/>
                <w:b w:val="0"/>
                <w:bCs w:val="0"/>
                <w:i w:val="0"/>
                <w:iCs w:val="0"/>
                <w:color w:val="auto"/>
                <w:sz w:val="24"/>
                <w:szCs w:val="24"/>
                <w:u w:val="none"/>
              </w:rPr>
            </w:pPr>
          </w:p>
        </w:tc>
        <w:tc>
          <w:tcPr>
            <w:tcW w:w="4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4E8CA">
            <w:pPr>
              <w:jc w:val="center"/>
              <w:rPr>
                <w:rFonts w:hint="eastAsia" w:ascii="仿宋" w:hAnsi="仿宋" w:eastAsia="仿宋" w:cs="仿宋"/>
                <w:b w:val="0"/>
                <w:bCs w:val="0"/>
                <w:i w:val="0"/>
                <w:iCs w:val="0"/>
                <w:color w:val="auto"/>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20AD">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监理单位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37BFF">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内蒙古科大工程项目管理有限责任公司</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DCC07">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藏宏伟</w:t>
            </w:r>
          </w:p>
        </w:tc>
      </w:tr>
      <w:tr w14:paraId="474CD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839A6">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3</w:t>
            </w:r>
          </w:p>
        </w:tc>
        <w:tc>
          <w:tcPr>
            <w:tcW w:w="4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B395C5">
            <w:pPr>
              <w:keepNext w:val="0"/>
              <w:keepLines w:val="0"/>
              <w:widowControl/>
              <w:suppressLineNumbers w:val="0"/>
              <w:jc w:val="center"/>
              <w:textAlignment w:val="center"/>
              <w:rPr>
                <w:rFonts w:hint="eastAsia" w:ascii="仿宋" w:hAnsi="仿宋" w:eastAsia="仿宋" w:cs="仿宋"/>
                <w:b w:val="0"/>
                <w:bCs w:val="0"/>
                <w:i w:val="0"/>
                <w:iCs w:val="0"/>
                <w:color w:val="0000FF"/>
                <w:sz w:val="24"/>
                <w:szCs w:val="24"/>
                <w:u w:val="none"/>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嘉易达海关监管场所煤棚建设（6#）勘察、设计、采购、施工一体化EPC总承包项目</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18DB2">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97C42">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 xml:space="preserve">内蒙古嘉易达矿业有限公司  </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05630">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孙  亮</w:t>
            </w:r>
          </w:p>
        </w:tc>
      </w:tr>
      <w:tr w14:paraId="30359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1D261">
            <w:pPr>
              <w:jc w:val="center"/>
              <w:rPr>
                <w:rFonts w:hint="eastAsia" w:ascii="仿宋" w:hAnsi="仿宋" w:eastAsia="仿宋" w:cs="仿宋"/>
                <w:b w:val="0"/>
                <w:bCs w:val="0"/>
                <w:i w:val="0"/>
                <w:iCs w:val="0"/>
                <w:color w:val="auto"/>
                <w:sz w:val="24"/>
                <w:szCs w:val="24"/>
                <w:u w:val="none"/>
              </w:rPr>
            </w:pPr>
          </w:p>
        </w:tc>
        <w:tc>
          <w:tcPr>
            <w:tcW w:w="4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CD7DA">
            <w:pPr>
              <w:jc w:val="center"/>
              <w:rPr>
                <w:rFonts w:hint="eastAsia" w:ascii="仿宋" w:hAnsi="仿宋" w:eastAsia="仿宋" w:cs="仿宋"/>
                <w:b w:val="0"/>
                <w:bCs w:val="0"/>
                <w:i w:val="0"/>
                <w:iCs w:val="0"/>
                <w:color w:val="auto"/>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81C20">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施工单位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25376">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内蒙古万达建筑集团有限责任公司</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90DB5">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武文杰</w:t>
            </w:r>
          </w:p>
        </w:tc>
      </w:tr>
      <w:tr w14:paraId="74C0E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55FC4">
            <w:pPr>
              <w:jc w:val="center"/>
              <w:rPr>
                <w:rFonts w:hint="eastAsia" w:ascii="仿宋" w:hAnsi="仿宋" w:eastAsia="仿宋" w:cs="仿宋"/>
                <w:b w:val="0"/>
                <w:bCs w:val="0"/>
                <w:i w:val="0"/>
                <w:iCs w:val="0"/>
                <w:color w:val="auto"/>
                <w:sz w:val="24"/>
                <w:szCs w:val="24"/>
                <w:u w:val="none"/>
              </w:rPr>
            </w:pPr>
          </w:p>
        </w:tc>
        <w:tc>
          <w:tcPr>
            <w:tcW w:w="4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7C25C">
            <w:pPr>
              <w:jc w:val="center"/>
              <w:rPr>
                <w:rFonts w:hint="eastAsia" w:ascii="仿宋" w:hAnsi="仿宋" w:eastAsia="仿宋" w:cs="仿宋"/>
                <w:b w:val="0"/>
                <w:bCs w:val="0"/>
                <w:i w:val="0"/>
                <w:iCs w:val="0"/>
                <w:color w:val="auto"/>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2007">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监理单位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25B32">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正博星元工程管理咨询有限公司</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5EF73">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杨世英</w:t>
            </w:r>
          </w:p>
        </w:tc>
      </w:tr>
      <w:tr w14:paraId="1D784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C9785">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4</w:t>
            </w:r>
          </w:p>
        </w:tc>
        <w:tc>
          <w:tcPr>
            <w:tcW w:w="4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EA278F">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双良晶硅新材料（包头）有限公司50GW大尺寸单晶硅拉晶项目</w:t>
            </w:r>
          </w:p>
          <w:p w14:paraId="67682B3F">
            <w:pPr>
              <w:keepNext w:val="0"/>
              <w:keepLines w:val="0"/>
              <w:widowControl/>
              <w:suppressLineNumbers w:val="0"/>
              <w:jc w:val="center"/>
              <w:textAlignment w:val="center"/>
              <w:rPr>
                <w:rFonts w:hint="eastAsia" w:ascii="仿宋" w:hAnsi="仿宋" w:eastAsia="仿宋" w:cs="仿宋"/>
                <w:b w:val="0"/>
                <w:bCs w:val="0"/>
                <w:i w:val="0"/>
                <w:iCs w:val="0"/>
                <w:color w:val="0000FF"/>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5B500">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06C03">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双良晶硅新材料（包头）有限公司</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11A56">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kern w:val="0"/>
                <w:sz w:val="24"/>
                <w:szCs w:val="24"/>
                <w:u w:val="none"/>
                <w:lang w:val="en-US" w:eastAsia="zh-CN" w:bidi="ar"/>
              </w:rPr>
              <w:t>丁  恺</w:t>
            </w:r>
          </w:p>
        </w:tc>
      </w:tr>
      <w:tr w14:paraId="7067E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CFFBD">
            <w:pPr>
              <w:jc w:val="center"/>
              <w:rPr>
                <w:rFonts w:hint="eastAsia" w:ascii="仿宋" w:hAnsi="仿宋" w:eastAsia="仿宋" w:cs="仿宋"/>
                <w:b w:val="0"/>
                <w:bCs w:val="0"/>
                <w:i w:val="0"/>
                <w:iCs w:val="0"/>
                <w:color w:val="auto"/>
                <w:sz w:val="24"/>
                <w:szCs w:val="24"/>
                <w:u w:val="none"/>
              </w:rPr>
            </w:pPr>
          </w:p>
        </w:tc>
        <w:tc>
          <w:tcPr>
            <w:tcW w:w="4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9D332">
            <w:pPr>
              <w:jc w:val="center"/>
              <w:rPr>
                <w:rFonts w:hint="eastAsia" w:ascii="仿宋" w:hAnsi="仿宋" w:eastAsia="仿宋" w:cs="仿宋"/>
                <w:b w:val="0"/>
                <w:bCs w:val="0"/>
                <w:i w:val="0"/>
                <w:iCs w:val="0"/>
                <w:color w:val="0000FF"/>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E957">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施工单位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B167D">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中国化学工程第三建设有限公司</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931C7">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汪  伟</w:t>
            </w:r>
          </w:p>
        </w:tc>
      </w:tr>
      <w:tr w14:paraId="76D30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E5593">
            <w:pPr>
              <w:jc w:val="center"/>
              <w:rPr>
                <w:rFonts w:hint="eastAsia" w:ascii="仿宋" w:hAnsi="仿宋" w:eastAsia="仿宋" w:cs="仿宋"/>
                <w:b w:val="0"/>
                <w:bCs w:val="0"/>
                <w:i w:val="0"/>
                <w:iCs w:val="0"/>
                <w:color w:val="auto"/>
                <w:sz w:val="24"/>
                <w:szCs w:val="24"/>
                <w:u w:val="none"/>
              </w:rPr>
            </w:pPr>
          </w:p>
        </w:tc>
        <w:tc>
          <w:tcPr>
            <w:tcW w:w="4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A27D9">
            <w:pPr>
              <w:jc w:val="center"/>
              <w:rPr>
                <w:rFonts w:hint="eastAsia" w:ascii="仿宋" w:hAnsi="仿宋" w:eastAsia="仿宋" w:cs="仿宋"/>
                <w:b w:val="0"/>
                <w:bCs w:val="0"/>
                <w:i w:val="0"/>
                <w:iCs w:val="0"/>
                <w:color w:val="0000FF"/>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D0B1C">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参建单位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F2C83">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包头市万金隆建设有限公司</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93E55">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冯  磊</w:t>
            </w:r>
          </w:p>
        </w:tc>
      </w:tr>
      <w:tr w14:paraId="6482E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97DCA">
            <w:pPr>
              <w:jc w:val="center"/>
              <w:rPr>
                <w:rFonts w:hint="eastAsia" w:ascii="仿宋" w:hAnsi="仿宋" w:eastAsia="仿宋" w:cs="仿宋"/>
                <w:b w:val="0"/>
                <w:bCs w:val="0"/>
                <w:i w:val="0"/>
                <w:iCs w:val="0"/>
                <w:color w:val="auto"/>
                <w:sz w:val="24"/>
                <w:szCs w:val="24"/>
                <w:u w:val="none"/>
              </w:rPr>
            </w:pPr>
          </w:p>
        </w:tc>
        <w:tc>
          <w:tcPr>
            <w:tcW w:w="4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C9F51">
            <w:pPr>
              <w:jc w:val="center"/>
              <w:rPr>
                <w:rFonts w:hint="eastAsia" w:ascii="仿宋" w:hAnsi="仿宋" w:eastAsia="仿宋" w:cs="仿宋"/>
                <w:b w:val="0"/>
                <w:bCs w:val="0"/>
                <w:i w:val="0"/>
                <w:iCs w:val="0"/>
                <w:color w:val="0000FF"/>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F8A4D">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监理单位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38DCE">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中冶西北工程技术有限公司</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B7825">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王  鹏</w:t>
            </w:r>
          </w:p>
        </w:tc>
      </w:tr>
      <w:tr w14:paraId="18A8C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7884B">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5</w:t>
            </w:r>
          </w:p>
        </w:tc>
        <w:tc>
          <w:tcPr>
            <w:tcW w:w="45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BE6A1">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双良硅材料(包头)有限公司一期40GW大尺寸单晶硅片项目</w:t>
            </w:r>
          </w:p>
          <w:p w14:paraId="6A866A4C">
            <w:pPr>
              <w:keepNext w:val="0"/>
              <w:keepLines w:val="0"/>
              <w:widowControl/>
              <w:suppressLineNumbers w:val="0"/>
              <w:jc w:val="center"/>
              <w:textAlignment w:val="center"/>
              <w:rPr>
                <w:rFonts w:hint="eastAsia" w:ascii="仿宋" w:hAnsi="仿宋" w:eastAsia="仿宋" w:cs="仿宋"/>
                <w:b w:val="0"/>
                <w:bCs w:val="0"/>
                <w:i w:val="0"/>
                <w:iCs w:val="0"/>
                <w:color w:val="0000FF"/>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CC32">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CBA05">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双良晶硅新材料（包头）有限公司</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146DF">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刘国银</w:t>
            </w:r>
          </w:p>
        </w:tc>
      </w:tr>
      <w:tr w14:paraId="18BCC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108DD">
            <w:pPr>
              <w:jc w:val="center"/>
              <w:rPr>
                <w:rFonts w:hint="eastAsia" w:ascii="仿宋" w:hAnsi="仿宋" w:eastAsia="仿宋" w:cs="仿宋"/>
                <w:b w:val="0"/>
                <w:bCs w:val="0"/>
                <w:i w:val="0"/>
                <w:iCs w:val="0"/>
                <w:color w:val="auto"/>
                <w:sz w:val="24"/>
                <w:szCs w:val="24"/>
                <w:u w:val="none"/>
              </w:rPr>
            </w:pPr>
          </w:p>
        </w:tc>
        <w:tc>
          <w:tcPr>
            <w:tcW w:w="45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622E6">
            <w:pPr>
              <w:jc w:val="center"/>
              <w:rPr>
                <w:rFonts w:hint="eastAsia" w:ascii="仿宋" w:hAnsi="仿宋" w:eastAsia="仿宋" w:cs="仿宋"/>
                <w:b w:val="0"/>
                <w:bCs w:val="0"/>
                <w:i w:val="0"/>
                <w:iCs w:val="0"/>
                <w:color w:val="auto"/>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8382F">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施工单位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4D6B0">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中国化学工程第三建设有限公司</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9E619">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汪  伟</w:t>
            </w:r>
          </w:p>
        </w:tc>
      </w:tr>
      <w:tr w14:paraId="43FCD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349EF">
            <w:pPr>
              <w:jc w:val="center"/>
              <w:rPr>
                <w:rFonts w:hint="eastAsia" w:ascii="仿宋" w:hAnsi="仿宋" w:eastAsia="仿宋" w:cs="仿宋"/>
                <w:b w:val="0"/>
                <w:bCs w:val="0"/>
                <w:i w:val="0"/>
                <w:iCs w:val="0"/>
                <w:color w:val="auto"/>
                <w:sz w:val="24"/>
                <w:szCs w:val="24"/>
                <w:u w:val="none"/>
              </w:rPr>
            </w:pPr>
          </w:p>
        </w:tc>
        <w:tc>
          <w:tcPr>
            <w:tcW w:w="45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8E2B4">
            <w:pPr>
              <w:jc w:val="center"/>
              <w:rPr>
                <w:rFonts w:hint="eastAsia" w:ascii="仿宋" w:hAnsi="仿宋" w:eastAsia="仿宋" w:cs="仿宋"/>
                <w:b w:val="0"/>
                <w:bCs w:val="0"/>
                <w:i w:val="0"/>
                <w:iCs w:val="0"/>
                <w:color w:val="auto"/>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7BD6">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参建单位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25B68">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包头市万金隆建设有限公司</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22B69">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冯  磊</w:t>
            </w:r>
          </w:p>
        </w:tc>
      </w:tr>
      <w:tr w14:paraId="0EA72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3D3B1">
            <w:pPr>
              <w:jc w:val="center"/>
              <w:rPr>
                <w:rFonts w:hint="eastAsia" w:ascii="仿宋" w:hAnsi="仿宋" w:eastAsia="仿宋" w:cs="仿宋"/>
                <w:b w:val="0"/>
                <w:bCs w:val="0"/>
                <w:i w:val="0"/>
                <w:iCs w:val="0"/>
                <w:color w:val="auto"/>
                <w:sz w:val="24"/>
                <w:szCs w:val="24"/>
                <w:u w:val="none"/>
              </w:rPr>
            </w:pPr>
          </w:p>
        </w:tc>
        <w:tc>
          <w:tcPr>
            <w:tcW w:w="45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66D36">
            <w:pPr>
              <w:jc w:val="center"/>
              <w:rPr>
                <w:rFonts w:hint="eastAsia" w:ascii="仿宋" w:hAnsi="仿宋" w:eastAsia="仿宋" w:cs="仿宋"/>
                <w:b w:val="0"/>
                <w:bCs w:val="0"/>
                <w:i w:val="0"/>
                <w:iCs w:val="0"/>
                <w:color w:val="auto"/>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3024">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监理单位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2F65E">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内蒙古兴飛建设项目管理咨询有限公司</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5D0B7">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姚  昕</w:t>
            </w:r>
          </w:p>
        </w:tc>
      </w:tr>
      <w:tr w14:paraId="5B874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8928D">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6</w:t>
            </w:r>
          </w:p>
        </w:tc>
        <w:tc>
          <w:tcPr>
            <w:tcW w:w="4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E2A733">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包头韵升科技发展有限公司年产15000吨高性能稀土永磁材料智能制造项目综合楼办公楼安检楼1#2#3#5#6#车间危废库仓库(甲类库)-1#2#3#5#6#车间</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2CE01">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A8CB9">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包头韵升科技发展有限公司</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03364">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尚亚林</w:t>
            </w:r>
          </w:p>
        </w:tc>
      </w:tr>
      <w:tr w14:paraId="03A39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9BF76">
            <w:pPr>
              <w:jc w:val="center"/>
              <w:rPr>
                <w:rFonts w:hint="eastAsia" w:ascii="仿宋" w:hAnsi="仿宋" w:eastAsia="仿宋" w:cs="仿宋"/>
                <w:b w:val="0"/>
                <w:bCs w:val="0"/>
                <w:i w:val="0"/>
                <w:iCs w:val="0"/>
                <w:color w:val="auto"/>
                <w:sz w:val="24"/>
                <w:szCs w:val="24"/>
                <w:u w:val="none"/>
              </w:rPr>
            </w:pPr>
          </w:p>
        </w:tc>
        <w:tc>
          <w:tcPr>
            <w:tcW w:w="4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671EA">
            <w:pPr>
              <w:jc w:val="center"/>
              <w:rPr>
                <w:rFonts w:hint="eastAsia" w:ascii="仿宋" w:hAnsi="仿宋" w:eastAsia="仿宋" w:cs="仿宋"/>
                <w:b w:val="0"/>
                <w:bCs w:val="0"/>
                <w:i w:val="0"/>
                <w:iCs w:val="0"/>
                <w:color w:val="auto"/>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238B">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施工单位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F6C1E">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内蒙古包头兴业集团股份有限公司</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89FAF">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郭  飞</w:t>
            </w:r>
          </w:p>
        </w:tc>
      </w:tr>
      <w:tr w14:paraId="4277D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020A5">
            <w:pPr>
              <w:jc w:val="center"/>
              <w:rPr>
                <w:rFonts w:hint="eastAsia" w:ascii="仿宋" w:hAnsi="仿宋" w:eastAsia="仿宋" w:cs="仿宋"/>
                <w:b w:val="0"/>
                <w:bCs w:val="0"/>
                <w:i w:val="0"/>
                <w:iCs w:val="0"/>
                <w:color w:val="auto"/>
                <w:sz w:val="24"/>
                <w:szCs w:val="24"/>
                <w:u w:val="none"/>
              </w:rPr>
            </w:pPr>
          </w:p>
        </w:tc>
        <w:tc>
          <w:tcPr>
            <w:tcW w:w="4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13FC6">
            <w:pPr>
              <w:jc w:val="center"/>
              <w:rPr>
                <w:rFonts w:hint="eastAsia" w:ascii="仿宋" w:hAnsi="仿宋" w:eastAsia="仿宋" w:cs="仿宋"/>
                <w:b w:val="0"/>
                <w:bCs w:val="0"/>
                <w:i w:val="0"/>
                <w:iCs w:val="0"/>
                <w:color w:val="auto"/>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FC3E">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监理单位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3B6C">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中冶西北工程技术有限公司</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2597F">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王学军</w:t>
            </w:r>
          </w:p>
        </w:tc>
      </w:tr>
      <w:tr w14:paraId="3FFA9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5851B">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7</w:t>
            </w:r>
          </w:p>
        </w:tc>
        <w:tc>
          <w:tcPr>
            <w:tcW w:w="4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9165DB">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卧龙包头永磁电机产业园总包建设项目</w:t>
            </w:r>
          </w:p>
          <w:p w14:paraId="190F23F3">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3561">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58345">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卧龙电驱（包头）永磁电机有限公司</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FEF89">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楼建锋</w:t>
            </w:r>
          </w:p>
        </w:tc>
      </w:tr>
      <w:tr w14:paraId="59ADE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816C2">
            <w:pPr>
              <w:jc w:val="center"/>
              <w:rPr>
                <w:rFonts w:hint="eastAsia" w:ascii="仿宋" w:hAnsi="仿宋" w:eastAsia="仿宋" w:cs="仿宋"/>
                <w:b w:val="0"/>
                <w:bCs w:val="0"/>
                <w:i w:val="0"/>
                <w:iCs w:val="0"/>
                <w:color w:val="auto"/>
                <w:sz w:val="24"/>
                <w:szCs w:val="24"/>
                <w:u w:val="none"/>
              </w:rPr>
            </w:pPr>
          </w:p>
        </w:tc>
        <w:tc>
          <w:tcPr>
            <w:tcW w:w="4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6FB19">
            <w:pPr>
              <w:jc w:val="center"/>
              <w:rPr>
                <w:rFonts w:hint="eastAsia" w:ascii="仿宋" w:hAnsi="仿宋" w:eastAsia="仿宋" w:cs="仿宋"/>
                <w:b w:val="0"/>
                <w:bCs w:val="0"/>
                <w:i w:val="0"/>
                <w:iCs w:val="0"/>
                <w:color w:val="auto"/>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FEA38">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施工单位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CBDCB">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内蒙古广厦建安工程有限责任公司</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F5AB2">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王  伟</w:t>
            </w:r>
          </w:p>
        </w:tc>
      </w:tr>
      <w:tr w14:paraId="37386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D9257">
            <w:pPr>
              <w:jc w:val="center"/>
              <w:rPr>
                <w:rFonts w:hint="eastAsia" w:ascii="仿宋" w:hAnsi="仿宋" w:eastAsia="仿宋" w:cs="仿宋"/>
                <w:b w:val="0"/>
                <w:bCs w:val="0"/>
                <w:i w:val="0"/>
                <w:iCs w:val="0"/>
                <w:color w:val="auto"/>
                <w:sz w:val="24"/>
                <w:szCs w:val="24"/>
                <w:u w:val="none"/>
              </w:rPr>
            </w:pPr>
          </w:p>
        </w:tc>
        <w:tc>
          <w:tcPr>
            <w:tcW w:w="4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171BB">
            <w:pPr>
              <w:jc w:val="center"/>
              <w:rPr>
                <w:rFonts w:hint="eastAsia" w:ascii="仿宋" w:hAnsi="仿宋" w:eastAsia="仿宋" w:cs="仿宋"/>
                <w:b w:val="0"/>
                <w:bCs w:val="0"/>
                <w:i w:val="0"/>
                <w:iCs w:val="0"/>
                <w:color w:val="auto"/>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15C12">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监理单位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5E485">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内蒙古嘉和建设项目管理有限责任公司</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78753">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武利滨</w:t>
            </w:r>
          </w:p>
        </w:tc>
      </w:tr>
      <w:tr w14:paraId="69A24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17ED5">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8</w:t>
            </w:r>
          </w:p>
        </w:tc>
        <w:tc>
          <w:tcPr>
            <w:tcW w:w="4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19DCFC">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包钢集团科技和商务交流合作中心</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702D1">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E1B84">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 xml:space="preserve">包头钢铁(集团)有限责任公司 </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84891">
            <w:pPr>
              <w:keepNext w:val="0"/>
              <w:keepLines w:val="0"/>
              <w:widowControl/>
              <w:suppressLineNumbers w:val="0"/>
              <w:jc w:val="center"/>
              <w:textAlignment w:val="center"/>
              <w:rPr>
                <w:rFonts w:hint="default" w:ascii="仿宋" w:hAnsi="仿宋" w:eastAsia="仿宋" w:cs="仿宋"/>
                <w:b w:val="0"/>
                <w:bCs w:val="0"/>
                <w:i w:val="0"/>
                <w:iCs w:val="0"/>
                <w:color w:val="auto"/>
                <w:sz w:val="24"/>
                <w:szCs w:val="24"/>
                <w:u w:val="none"/>
                <w:lang w:val="en-US"/>
              </w:rPr>
            </w:pPr>
            <w:r>
              <w:rPr>
                <w:rFonts w:hint="eastAsia" w:ascii="仿宋" w:hAnsi="仿宋" w:eastAsia="仿宋" w:cs="仿宋"/>
                <w:b w:val="0"/>
                <w:bCs w:val="0"/>
                <w:i w:val="0"/>
                <w:iCs w:val="0"/>
                <w:color w:val="auto"/>
                <w:kern w:val="0"/>
                <w:sz w:val="24"/>
                <w:szCs w:val="24"/>
                <w:u w:val="none"/>
                <w:lang w:val="en-US" w:eastAsia="zh-CN" w:bidi="ar"/>
              </w:rPr>
              <w:t>王  亮</w:t>
            </w:r>
          </w:p>
        </w:tc>
      </w:tr>
      <w:tr w14:paraId="4F3EF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4ACA5">
            <w:pPr>
              <w:jc w:val="center"/>
              <w:rPr>
                <w:rFonts w:hint="eastAsia" w:ascii="仿宋" w:hAnsi="仿宋" w:eastAsia="仿宋" w:cs="仿宋"/>
                <w:b w:val="0"/>
                <w:bCs w:val="0"/>
                <w:i w:val="0"/>
                <w:iCs w:val="0"/>
                <w:color w:val="auto"/>
                <w:sz w:val="24"/>
                <w:szCs w:val="24"/>
                <w:u w:val="none"/>
              </w:rPr>
            </w:pPr>
          </w:p>
        </w:tc>
        <w:tc>
          <w:tcPr>
            <w:tcW w:w="4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447CB">
            <w:pPr>
              <w:jc w:val="center"/>
              <w:rPr>
                <w:rFonts w:hint="eastAsia" w:ascii="仿宋" w:hAnsi="仿宋" w:eastAsia="仿宋" w:cs="仿宋"/>
                <w:b w:val="0"/>
                <w:bCs w:val="0"/>
                <w:i w:val="0"/>
                <w:iCs w:val="0"/>
                <w:color w:val="auto"/>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58B8">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施工单位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A4E5F">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包钢西北创业建设有限公司</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3BD07">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李桂军</w:t>
            </w:r>
          </w:p>
        </w:tc>
      </w:tr>
      <w:tr w14:paraId="7B803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12"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615927B0">
            <w:pPr>
              <w:jc w:val="center"/>
              <w:rPr>
                <w:rFonts w:hint="eastAsia" w:ascii="仿宋" w:hAnsi="仿宋" w:eastAsia="仿宋" w:cs="仿宋"/>
                <w:b w:val="0"/>
                <w:bCs w:val="0"/>
                <w:i w:val="0"/>
                <w:iCs w:val="0"/>
                <w:color w:val="auto"/>
                <w:sz w:val="24"/>
                <w:szCs w:val="24"/>
                <w:u w:val="none"/>
              </w:rPr>
            </w:pPr>
          </w:p>
        </w:tc>
        <w:tc>
          <w:tcPr>
            <w:tcW w:w="453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35F7C524">
            <w:pPr>
              <w:jc w:val="center"/>
              <w:rPr>
                <w:rFonts w:hint="eastAsia" w:ascii="仿宋" w:hAnsi="仿宋" w:eastAsia="仿宋" w:cs="仿宋"/>
                <w:b w:val="0"/>
                <w:bCs w:val="0"/>
                <w:i w:val="0"/>
                <w:iCs w:val="0"/>
                <w:color w:val="auto"/>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68BA0">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监理单位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C7CD1">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包头市诚信达工程咨询监理有限公司</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AEE2E">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马庆文</w:t>
            </w:r>
          </w:p>
        </w:tc>
      </w:tr>
      <w:tr w14:paraId="6996B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1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CC1A6BC">
            <w:pPr>
              <w:jc w:val="center"/>
              <w:rPr>
                <w:rFonts w:hint="eastAsia"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9</w:t>
            </w:r>
          </w:p>
        </w:tc>
        <w:tc>
          <w:tcPr>
            <w:tcW w:w="45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74B3873">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9000吨稀土抛光粉改扩建项目新建厂房工程</w:t>
            </w:r>
          </w:p>
          <w:p w14:paraId="4FA51FC5">
            <w:pPr>
              <w:jc w:val="center"/>
              <w:rPr>
                <w:rFonts w:hint="eastAsia" w:ascii="仿宋" w:hAnsi="仿宋" w:eastAsia="仿宋" w:cs="仿宋"/>
                <w:b w:val="0"/>
                <w:bCs w:val="0"/>
                <w:i w:val="0"/>
                <w:iCs w:val="0"/>
                <w:color w:val="auto"/>
                <w:sz w:val="24"/>
                <w:szCs w:val="24"/>
                <w:u w:val="none"/>
              </w:rPr>
            </w:pPr>
          </w:p>
        </w:tc>
        <w:tc>
          <w:tcPr>
            <w:tcW w:w="1388" w:type="dxa"/>
            <w:tcBorders>
              <w:top w:val="single" w:color="000000" w:sz="4" w:space="0"/>
              <w:left w:val="single" w:color="auto" w:sz="4" w:space="0"/>
              <w:bottom w:val="single" w:color="000000" w:sz="4" w:space="0"/>
              <w:right w:val="single" w:color="000000" w:sz="4" w:space="0"/>
            </w:tcBorders>
            <w:shd w:val="clear" w:color="auto" w:fill="auto"/>
            <w:vAlign w:val="center"/>
          </w:tcPr>
          <w:p w14:paraId="2C069A33">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建设单位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672FA">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中国北方稀土（集团）高科技股份有限公司</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C7298">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杨国胜</w:t>
            </w:r>
          </w:p>
        </w:tc>
      </w:tr>
      <w:tr w14:paraId="229A9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71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91D6E0B">
            <w:pPr>
              <w:jc w:val="center"/>
              <w:rPr>
                <w:rFonts w:hint="eastAsia" w:ascii="仿宋" w:hAnsi="仿宋" w:eastAsia="仿宋" w:cs="仿宋"/>
                <w:b w:val="0"/>
                <w:bCs w:val="0"/>
                <w:i w:val="0"/>
                <w:iCs w:val="0"/>
                <w:color w:val="auto"/>
                <w:sz w:val="24"/>
                <w:szCs w:val="24"/>
                <w:u w:val="none"/>
              </w:rPr>
            </w:pPr>
          </w:p>
        </w:tc>
        <w:tc>
          <w:tcPr>
            <w:tcW w:w="45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E12096">
            <w:pPr>
              <w:jc w:val="center"/>
              <w:rPr>
                <w:rFonts w:hint="eastAsia" w:ascii="仿宋" w:hAnsi="仿宋" w:eastAsia="仿宋" w:cs="仿宋"/>
                <w:b w:val="0"/>
                <w:bCs w:val="0"/>
                <w:i w:val="0"/>
                <w:iCs w:val="0"/>
                <w:color w:val="auto"/>
                <w:sz w:val="24"/>
                <w:szCs w:val="24"/>
                <w:u w:val="none"/>
              </w:rPr>
            </w:pPr>
          </w:p>
        </w:tc>
        <w:tc>
          <w:tcPr>
            <w:tcW w:w="1388" w:type="dxa"/>
            <w:tcBorders>
              <w:top w:val="single" w:color="000000" w:sz="4" w:space="0"/>
              <w:left w:val="single" w:color="auto" w:sz="4" w:space="0"/>
              <w:bottom w:val="single" w:color="000000" w:sz="4" w:space="0"/>
              <w:right w:val="single" w:color="000000" w:sz="4" w:space="0"/>
            </w:tcBorders>
            <w:shd w:val="clear" w:color="auto" w:fill="auto"/>
            <w:vAlign w:val="center"/>
          </w:tcPr>
          <w:p w14:paraId="7A158BAF">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施工单位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0CAED">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内蒙古恒久钢构（集团）有限公司</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22475">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梁赛军</w:t>
            </w:r>
          </w:p>
        </w:tc>
      </w:tr>
      <w:tr w14:paraId="13F44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71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408985F">
            <w:pPr>
              <w:jc w:val="center"/>
              <w:rPr>
                <w:rFonts w:hint="eastAsia" w:ascii="仿宋" w:hAnsi="仿宋" w:eastAsia="仿宋" w:cs="仿宋"/>
                <w:b w:val="0"/>
                <w:bCs w:val="0"/>
                <w:i w:val="0"/>
                <w:iCs w:val="0"/>
                <w:color w:val="auto"/>
                <w:sz w:val="24"/>
                <w:szCs w:val="24"/>
                <w:u w:val="none"/>
              </w:rPr>
            </w:pPr>
          </w:p>
        </w:tc>
        <w:tc>
          <w:tcPr>
            <w:tcW w:w="45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FABE70">
            <w:pPr>
              <w:jc w:val="center"/>
              <w:rPr>
                <w:rFonts w:hint="eastAsia" w:ascii="仿宋" w:hAnsi="仿宋" w:eastAsia="仿宋" w:cs="仿宋"/>
                <w:b w:val="0"/>
                <w:bCs w:val="0"/>
                <w:i w:val="0"/>
                <w:iCs w:val="0"/>
                <w:color w:val="auto"/>
                <w:sz w:val="24"/>
                <w:szCs w:val="24"/>
                <w:u w:val="none"/>
              </w:rPr>
            </w:pPr>
          </w:p>
        </w:tc>
        <w:tc>
          <w:tcPr>
            <w:tcW w:w="1388" w:type="dxa"/>
            <w:tcBorders>
              <w:top w:val="single" w:color="000000" w:sz="4" w:space="0"/>
              <w:left w:val="single" w:color="auto" w:sz="4" w:space="0"/>
              <w:bottom w:val="single" w:color="000000" w:sz="4" w:space="0"/>
              <w:right w:val="single" w:color="000000" w:sz="4" w:space="0"/>
            </w:tcBorders>
            <w:shd w:val="clear" w:color="auto" w:fill="auto"/>
            <w:vAlign w:val="center"/>
          </w:tcPr>
          <w:p w14:paraId="3AA23C74">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监理单位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1D927">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 xml:space="preserve">包头市诚信达工程咨询监理有限公司 </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401C6">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刘瑞荣</w:t>
            </w:r>
          </w:p>
        </w:tc>
      </w:tr>
      <w:tr w14:paraId="719B7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1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340DBBA">
            <w:pPr>
              <w:jc w:val="center"/>
              <w:rPr>
                <w:rFonts w:hint="default"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10</w:t>
            </w:r>
          </w:p>
        </w:tc>
        <w:tc>
          <w:tcPr>
            <w:tcW w:w="45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ECB30CD">
            <w:pPr>
              <w:jc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内蒙古华云新材料有限公司三期42万吨轻合金材料项目整流所土建工程</w:t>
            </w:r>
          </w:p>
        </w:tc>
        <w:tc>
          <w:tcPr>
            <w:tcW w:w="1388" w:type="dxa"/>
            <w:tcBorders>
              <w:top w:val="single" w:color="000000" w:sz="4" w:space="0"/>
              <w:left w:val="single" w:color="auto" w:sz="4" w:space="0"/>
              <w:bottom w:val="single" w:color="000000" w:sz="4" w:space="0"/>
              <w:right w:val="single" w:color="000000" w:sz="4" w:space="0"/>
            </w:tcBorders>
            <w:shd w:val="clear" w:color="auto" w:fill="auto"/>
            <w:vAlign w:val="center"/>
          </w:tcPr>
          <w:p w14:paraId="46B0CA60">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建设单位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9A0C8">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内蒙古华云新材料有限公司</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353F8">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刘俊林</w:t>
            </w:r>
          </w:p>
        </w:tc>
      </w:tr>
      <w:tr w14:paraId="73FFC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1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3F43AB3">
            <w:pPr>
              <w:jc w:val="center"/>
              <w:rPr>
                <w:rFonts w:hint="eastAsia" w:ascii="仿宋" w:hAnsi="仿宋" w:eastAsia="仿宋" w:cs="仿宋"/>
                <w:b w:val="0"/>
                <w:bCs w:val="0"/>
                <w:i w:val="0"/>
                <w:iCs w:val="0"/>
                <w:color w:val="auto"/>
                <w:sz w:val="24"/>
                <w:szCs w:val="24"/>
                <w:u w:val="none"/>
              </w:rPr>
            </w:pPr>
          </w:p>
        </w:tc>
        <w:tc>
          <w:tcPr>
            <w:tcW w:w="45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4BEC8E">
            <w:pPr>
              <w:jc w:val="center"/>
              <w:rPr>
                <w:rFonts w:hint="eastAsia" w:ascii="仿宋" w:hAnsi="仿宋" w:eastAsia="仿宋" w:cs="仿宋"/>
                <w:b w:val="0"/>
                <w:bCs w:val="0"/>
                <w:i w:val="0"/>
                <w:iCs w:val="0"/>
                <w:color w:val="auto"/>
                <w:sz w:val="24"/>
                <w:szCs w:val="24"/>
                <w:u w:val="none"/>
              </w:rPr>
            </w:pPr>
          </w:p>
        </w:tc>
        <w:tc>
          <w:tcPr>
            <w:tcW w:w="1388" w:type="dxa"/>
            <w:tcBorders>
              <w:top w:val="single" w:color="000000" w:sz="4" w:space="0"/>
              <w:left w:val="single" w:color="auto" w:sz="4" w:space="0"/>
              <w:bottom w:val="single" w:color="000000" w:sz="4" w:space="0"/>
              <w:right w:val="single" w:color="000000" w:sz="4" w:space="0"/>
            </w:tcBorders>
            <w:shd w:val="clear" w:color="auto" w:fill="auto"/>
            <w:vAlign w:val="center"/>
          </w:tcPr>
          <w:p w14:paraId="502A7D3B">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施工单位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4FC26">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内蒙古永厦建设集团有限公司</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8289B">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高  鹏</w:t>
            </w:r>
          </w:p>
        </w:tc>
      </w:tr>
      <w:tr w14:paraId="4E4A3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1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441D8C6">
            <w:pPr>
              <w:jc w:val="center"/>
              <w:rPr>
                <w:rFonts w:hint="eastAsia" w:ascii="仿宋" w:hAnsi="仿宋" w:eastAsia="仿宋" w:cs="仿宋"/>
                <w:b w:val="0"/>
                <w:bCs w:val="0"/>
                <w:i w:val="0"/>
                <w:iCs w:val="0"/>
                <w:color w:val="auto"/>
                <w:sz w:val="24"/>
                <w:szCs w:val="24"/>
                <w:u w:val="none"/>
              </w:rPr>
            </w:pPr>
          </w:p>
        </w:tc>
        <w:tc>
          <w:tcPr>
            <w:tcW w:w="45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CA1333">
            <w:pPr>
              <w:jc w:val="center"/>
              <w:rPr>
                <w:rFonts w:hint="eastAsia" w:ascii="仿宋" w:hAnsi="仿宋" w:eastAsia="仿宋" w:cs="仿宋"/>
                <w:b w:val="0"/>
                <w:bCs w:val="0"/>
                <w:i w:val="0"/>
                <w:iCs w:val="0"/>
                <w:color w:val="auto"/>
                <w:sz w:val="24"/>
                <w:szCs w:val="24"/>
                <w:u w:val="none"/>
              </w:rPr>
            </w:pPr>
          </w:p>
        </w:tc>
        <w:tc>
          <w:tcPr>
            <w:tcW w:w="1388" w:type="dxa"/>
            <w:tcBorders>
              <w:top w:val="single" w:color="000000" w:sz="4" w:space="0"/>
              <w:left w:val="single" w:color="auto" w:sz="4" w:space="0"/>
              <w:bottom w:val="single" w:color="000000" w:sz="4" w:space="0"/>
              <w:right w:val="single" w:color="000000" w:sz="4" w:space="0"/>
            </w:tcBorders>
            <w:shd w:val="clear" w:color="auto" w:fill="auto"/>
            <w:vAlign w:val="center"/>
          </w:tcPr>
          <w:p w14:paraId="26FC9A76">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监理单位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66050">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山东智诚建设项目管理有限公司</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8C0CB">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苏  强</w:t>
            </w:r>
          </w:p>
        </w:tc>
      </w:tr>
      <w:tr w14:paraId="6F44F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1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6851BDC">
            <w:pPr>
              <w:jc w:val="center"/>
              <w:rPr>
                <w:rFonts w:hint="default"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11</w:t>
            </w:r>
          </w:p>
        </w:tc>
        <w:tc>
          <w:tcPr>
            <w:tcW w:w="45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C876CE2">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年产2000吨新型高效稀土纳米抛光液项目</w:t>
            </w:r>
          </w:p>
          <w:p w14:paraId="4C9A36C0">
            <w:pPr>
              <w:jc w:val="center"/>
              <w:rPr>
                <w:rFonts w:hint="eastAsia" w:ascii="仿宋" w:hAnsi="仿宋" w:eastAsia="仿宋" w:cs="仿宋"/>
                <w:b w:val="0"/>
                <w:bCs w:val="0"/>
                <w:i w:val="0"/>
                <w:iCs w:val="0"/>
                <w:color w:val="auto"/>
                <w:sz w:val="24"/>
                <w:szCs w:val="24"/>
                <w:u w:val="none"/>
              </w:rPr>
            </w:pPr>
          </w:p>
        </w:tc>
        <w:tc>
          <w:tcPr>
            <w:tcW w:w="1388" w:type="dxa"/>
            <w:tcBorders>
              <w:top w:val="single" w:color="000000" w:sz="4" w:space="0"/>
              <w:left w:val="single" w:color="auto" w:sz="4" w:space="0"/>
              <w:bottom w:val="single" w:color="000000" w:sz="4" w:space="0"/>
              <w:right w:val="single" w:color="000000" w:sz="4" w:space="0"/>
            </w:tcBorders>
            <w:shd w:val="clear" w:color="auto" w:fill="auto"/>
            <w:vAlign w:val="center"/>
          </w:tcPr>
          <w:p w14:paraId="046A67DF">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建设单位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015BC">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 xml:space="preserve">包头市杰明纳光电科技有限公司  </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2CC6D">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赵  博</w:t>
            </w:r>
          </w:p>
        </w:tc>
      </w:tr>
      <w:tr w14:paraId="11DE6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12"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72A226C7">
            <w:pPr>
              <w:jc w:val="center"/>
              <w:rPr>
                <w:rFonts w:hint="eastAsia" w:ascii="仿宋" w:hAnsi="仿宋" w:eastAsia="仿宋" w:cs="仿宋"/>
                <w:b w:val="0"/>
                <w:bCs w:val="0"/>
                <w:i w:val="0"/>
                <w:iCs w:val="0"/>
                <w:color w:val="auto"/>
                <w:sz w:val="24"/>
                <w:szCs w:val="24"/>
                <w:u w:val="none"/>
              </w:rPr>
            </w:pPr>
          </w:p>
        </w:tc>
        <w:tc>
          <w:tcPr>
            <w:tcW w:w="4537"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2689527A">
            <w:pPr>
              <w:jc w:val="center"/>
              <w:rPr>
                <w:rFonts w:hint="eastAsia" w:ascii="仿宋" w:hAnsi="仿宋" w:eastAsia="仿宋" w:cs="仿宋"/>
                <w:b w:val="0"/>
                <w:bCs w:val="0"/>
                <w:i w:val="0"/>
                <w:iCs w:val="0"/>
                <w:color w:val="auto"/>
                <w:sz w:val="24"/>
                <w:szCs w:val="24"/>
                <w:u w:val="none"/>
              </w:rPr>
            </w:pPr>
          </w:p>
        </w:tc>
        <w:tc>
          <w:tcPr>
            <w:tcW w:w="1388" w:type="dxa"/>
            <w:tcBorders>
              <w:top w:val="single" w:color="000000" w:sz="4" w:space="0"/>
              <w:left w:val="single" w:color="auto" w:sz="4" w:space="0"/>
              <w:bottom w:val="single" w:color="000000" w:sz="4" w:space="0"/>
              <w:right w:val="single" w:color="000000" w:sz="4" w:space="0"/>
            </w:tcBorders>
            <w:shd w:val="clear" w:color="auto" w:fill="auto"/>
            <w:vAlign w:val="center"/>
          </w:tcPr>
          <w:p w14:paraId="26D1694E">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施工单位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398F9">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包头市第二建筑工程有限责任公司</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DB105">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薛德明</w:t>
            </w:r>
          </w:p>
        </w:tc>
      </w:tr>
      <w:tr w14:paraId="3EAA6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12"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7181E4F9">
            <w:pPr>
              <w:jc w:val="center"/>
              <w:rPr>
                <w:rFonts w:hint="eastAsia" w:ascii="仿宋" w:hAnsi="仿宋" w:eastAsia="仿宋" w:cs="仿宋"/>
                <w:b w:val="0"/>
                <w:bCs w:val="0"/>
                <w:i w:val="0"/>
                <w:iCs w:val="0"/>
                <w:color w:val="auto"/>
                <w:sz w:val="24"/>
                <w:szCs w:val="24"/>
                <w:u w:val="none"/>
              </w:rPr>
            </w:pPr>
          </w:p>
        </w:tc>
        <w:tc>
          <w:tcPr>
            <w:tcW w:w="4537"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01037504">
            <w:pPr>
              <w:jc w:val="center"/>
              <w:rPr>
                <w:rFonts w:hint="eastAsia" w:ascii="仿宋" w:hAnsi="仿宋" w:eastAsia="仿宋" w:cs="仿宋"/>
                <w:b w:val="0"/>
                <w:bCs w:val="0"/>
                <w:i w:val="0"/>
                <w:iCs w:val="0"/>
                <w:color w:val="auto"/>
                <w:sz w:val="24"/>
                <w:szCs w:val="24"/>
                <w:u w:val="none"/>
              </w:rPr>
            </w:pPr>
          </w:p>
        </w:tc>
        <w:tc>
          <w:tcPr>
            <w:tcW w:w="1388" w:type="dxa"/>
            <w:tcBorders>
              <w:top w:val="single" w:color="000000" w:sz="4" w:space="0"/>
              <w:left w:val="single" w:color="auto" w:sz="4" w:space="0"/>
              <w:bottom w:val="single" w:color="000000" w:sz="4" w:space="0"/>
              <w:right w:val="single" w:color="000000" w:sz="4" w:space="0"/>
            </w:tcBorders>
            <w:shd w:val="clear" w:color="auto" w:fill="auto"/>
            <w:vAlign w:val="center"/>
          </w:tcPr>
          <w:p w14:paraId="6AE30FC7">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监理单位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9B94B">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包头市建科建设监理有限公司</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3CE65">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王云路</w:t>
            </w:r>
          </w:p>
        </w:tc>
      </w:tr>
      <w:tr w14:paraId="76921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12" w:type="dxa"/>
            <w:vMerge w:val="restart"/>
            <w:tcBorders>
              <w:top w:val="single" w:color="auto" w:sz="4" w:space="0"/>
              <w:left w:val="single" w:color="000000" w:sz="4" w:space="0"/>
              <w:right w:val="single" w:color="000000" w:sz="4" w:space="0"/>
            </w:tcBorders>
            <w:shd w:val="clear" w:color="auto" w:fill="auto"/>
            <w:noWrap/>
            <w:vAlign w:val="center"/>
          </w:tcPr>
          <w:p w14:paraId="18A58481">
            <w:pPr>
              <w:jc w:val="center"/>
              <w:rPr>
                <w:rFonts w:hint="default"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12</w:t>
            </w:r>
          </w:p>
        </w:tc>
        <w:tc>
          <w:tcPr>
            <w:tcW w:w="4537" w:type="dxa"/>
            <w:vMerge w:val="restart"/>
            <w:tcBorders>
              <w:top w:val="single" w:color="auto" w:sz="4" w:space="0"/>
              <w:left w:val="single" w:color="000000" w:sz="4" w:space="0"/>
              <w:right w:val="single" w:color="000000" w:sz="4" w:space="0"/>
            </w:tcBorders>
            <w:shd w:val="clear" w:color="auto" w:fill="auto"/>
            <w:vAlign w:val="center"/>
          </w:tcPr>
          <w:p w14:paraId="38552C3F">
            <w:pPr>
              <w:jc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包头稀土高新区污水资源化利用项目</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09E54">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建设单位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F8F34">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包头市水务（集团）有限公司</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50678">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罗晓鹏</w:t>
            </w:r>
          </w:p>
        </w:tc>
      </w:tr>
      <w:tr w14:paraId="0DD6C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12" w:type="dxa"/>
            <w:vMerge w:val="continue"/>
            <w:tcBorders>
              <w:left w:val="single" w:color="000000" w:sz="4" w:space="0"/>
              <w:right w:val="single" w:color="000000" w:sz="4" w:space="0"/>
            </w:tcBorders>
            <w:shd w:val="clear" w:color="auto" w:fill="auto"/>
            <w:noWrap/>
            <w:vAlign w:val="center"/>
          </w:tcPr>
          <w:p w14:paraId="35B81F70">
            <w:pPr>
              <w:jc w:val="center"/>
              <w:rPr>
                <w:rFonts w:hint="eastAsia" w:ascii="仿宋" w:hAnsi="仿宋" w:eastAsia="仿宋" w:cs="仿宋"/>
                <w:b w:val="0"/>
                <w:bCs w:val="0"/>
                <w:i w:val="0"/>
                <w:iCs w:val="0"/>
                <w:color w:val="auto"/>
                <w:sz w:val="24"/>
                <w:szCs w:val="24"/>
                <w:u w:val="none"/>
              </w:rPr>
            </w:pPr>
          </w:p>
        </w:tc>
        <w:tc>
          <w:tcPr>
            <w:tcW w:w="4537" w:type="dxa"/>
            <w:vMerge w:val="continue"/>
            <w:tcBorders>
              <w:left w:val="single" w:color="000000" w:sz="4" w:space="0"/>
              <w:right w:val="single" w:color="000000" w:sz="4" w:space="0"/>
            </w:tcBorders>
            <w:shd w:val="clear" w:color="auto" w:fill="auto"/>
            <w:vAlign w:val="center"/>
          </w:tcPr>
          <w:p w14:paraId="089F046D">
            <w:pPr>
              <w:jc w:val="center"/>
              <w:rPr>
                <w:rFonts w:hint="eastAsia" w:ascii="仿宋" w:hAnsi="仿宋" w:eastAsia="仿宋" w:cs="仿宋"/>
                <w:b w:val="0"/>
                <w:bCs w:val="0"/>
                <w:i w:val="0"/>
                <w:iCs w:val="0"/>
                <w:color w:val="auto"/>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6DF3">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施工单位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60612">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包头市水投工程建设有限公司</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A367A">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秦  卿</w:t>
            </w:r>
          </w:p>
        </w:tc>
      </w:tr>
      <w:tr w14:paraId="5D493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12" w:type="dxa"/>
            <w:vMerge w:val="continue"/>
            <w:tcBorders>
              <w:left w:val="single" w:color="000000" w:sz="4" w:space="0"/>
              <w:bottom w:val="single" w:color="000000" w:sz="4" w:space="0"/>
              <w:right w:val="single" w:color="000000" w:sz="4" w:space="0"/>
            </w:tcBorders>
            <w:shd w:val="clear" w:color="auto" w:fill="auto"/>
            <w:noWrap/>
            <w:vAlign w:val="center"/>
          </w:tcPr>
          <w:p w14:paraId="7AA974F8">
            <w:pPr>
              <w:jc w:val="center"/>
              <w:rPr>
                <w:rFonts w:hint="eastAsia" w:ascii="仿宋" w:hAnsi="仿宋" w:eastAsia="仿宋" w:cs="仿宋"/>
                <w:b w:val="0"/>
                <w:bCs w:val="0"/>
                <w:i w:val="0"/>
                <w:iCs w:val="0"/>
                <w:color w:val="auto"/>
                <w:sz w:val="24"/>
                <w:szCs w:val="24"/>
                <w:u w:val="none"/>
              </w:rPr>
            </w:pPr>
          </w:p>
        </w:tc>
        <w:tc>
          <w:tcPr>
            <w:tcW w:w="4537" w:type="dxa"/>
            <w:vMerge w:val="continue"/>
            <w:tcBorders>
              <w:left w:val="single" w:color="000000" w:sz="4" w:space="0"/>
              <w:bottom w:val="single" w:color="000000" w:sz="4" w:space="0"/>
              <w:right w:val="single" w:color="000000" w:sz="4" w:space="0"/>
            </w:tcBorders>
            <w:shd w:val="clear" w:color="auto" w:fill="auto"/>
            <w:vAlign w:val="center"/>
          </w:tcPr>
          <w:p w14:paraId="02429E5A">
            <w:pPr>
              <w:jc w:val="center"/>
              <w:rPr>
                <w:rFonts w:hint="eastAsia" w:ascii="仿宋" w:hAnsi="仿宋" w:eastAsia="仿宋" w:cs="仿宋"/>
                <w:b w:val="0"/>
                <w:bCs w:val="0"/>
                <w:i w:val="0"/>
                <w:iCs w:val="0"/>
                <w:color w:val="auto"/>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A5D88">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监理单位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70C1A">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鑫港建设集团有限公司</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A0993">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孔令富</w:t>
            </w:r>
          </w:p>
        </w:tc>
      </w:tr>
    </w:tbl>
    <w:p w14:paraId="6F3C9213"/>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4C7800"/>
    <w:rsid w:val="21F23A5D"/>
    <w:rsid w:val="224C7800"/>
    <w:rsid w:val="3A54056C"/>
    <w:rsid w:val="4ED0353C"/>
    <w:rsid w:val="785E4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1129</Words>
  <Characters>1175</Characters>
  <Lines>0</Lines>
  <Paragraphs>0</Paragraphs>
  <TotalTime>118</TotalTime>
  <ScaleCrop>false</ScaleCrop>
  <LinksUpToDate>false</LinksUpToDate>
  <CharactersWithSpaces>1212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2025-04-21T03:08:00Z</dcterms:created>
  <dc:creator>菅凯！</dc:creator>
  <cp:lastModifiedBy>菅凯！</cp:lastModifiedBy>
  <cp:lastPrinted>2025-04-21T09:15:00Z</cp:lastPrinted>
  <dcterms:modified xsi:type="dcterms:W3CDTF">2025-04-22T01:33:20Z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BD19BD98C40848EC92A89F7314C5D838_11</vt:lpwstr>
  </property>
  <property fmtid="{D5CDD505-2E9C-101B-9397-08002B2CF9AE}" pid="4" name="KSOTemplateDocerSaveRecord">
    <vt:lpwstr>eyJoZGlkIjoiMzRmN2QwYjE1NDY5NjE1NjJjMjhkYjI0OGQwNDFhZjEiLCJ1c2VySWQiOiIzNTk5NDkzOTQifQ==</vt:lpwstr>
  </property>
</Properties>
</file>