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4808"/>
        <w:gridCol w:w="1526"/>
        <w:gridCol w:w="4728"/>
        <w:gridCol w:w="1521"/>
      </w:tblGrid>
      <w:tr w14:paraId="5B36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3360" w:type="dxa"/>
            <w:gridSpan w:val="5"/>
            <w:tcBorders>
              <w:top w:val="nil"/>
              <w:left w:val="nil"/>
              <w:bottom w:val="nil"/>
              <w:right w:val="nil"/>
            </w:tcBorders>
            <w:shd w:val="clear" w:color="auto" w:fill="auto"/>
            <w:noWrap/>
            <w:vAlign w:val="center"/>
          </w:tcPr>
          <w:p w14:paraId="015E4973">
            <w:pPr>
              <w:keepNext w:val="0"/>
              <w:keepLines w:val="0"/>
              <w:widowControl/>
              <w:suppressLineNumbers w:val="0"/>
              <w:jc w:val="center"/>
              <w:textAlignment w:val="center"/>
              <w:rPr>
                <w:rFonts w:hint="eastAsia" w:ascii="宋体" w:hAnsi="宋体" w:eastAsia="宋体" w:cs="宋体"/>
                <w:b w:val="0"/>
                <w:bCs w:val="0"/>
                <w:i w:val="0"/>
                <w:iCs w:val="0"/>
                <w:color w:val="auto"/>
                <w:sz w:val="44"/>
                <w:szCs w:val="44"/>
                <w:u w:val="none"/>
              </w:rPr>
            </w:pPr>
            <w:r>
              <w:rPr>
                <w:b/>
                <w:bCs/>
                <w:sz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-295275</wp:posOffset>
                      </wp:positionV>
                      <wp:extent cx="854710" cy="450850"/>
                      <wp:effectExtent l="0" t="0" r="0" b="0"/>
                      <wp:wrapNone/>
                      <wp:docPr id="1" name="文本框 1"/>
                      <wp:cNvGraphicFramePr/>
                      <a:graphic xmlns:a="http://schemas.openxmlformats.org/drawingml/2006/main">
                        <a:graphicData uri="http://schemas.microsoft.com/office/word/2010/wordprocessingShape">
                          <wps:wsp>
                            <wps:cNvSpPr txBox="1"/>
                            <wps:spPr>
                              <a:xfrm>
                                <a:off x="2661285" y="826135"/>
                                <a:ext cx="854710" cy="450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9709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23.25pt;height:35.5pt;width:67.3pt;z-index:251659264;mso-width-relative:page;mso-height-relative:page;" filled="f" stroked="f" coordsize="21600,21600" o:gfxdata="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MUxVfaAAAACQEAAA8AAAAAAAAAAQAg&#10;AAAAIgAAAGRycy9kb3ducmV2LnhtbFBLAQIUABQAAAAIAIdO4kBQwP4hRQIAAHAEAAAOAAAAAAAA&#10;AAEAIAAAACkBAABkcnMvZTJvRG9jLnhtbFBLBQYAAAAABgAGAFkBAADgBQAAAAA=&#10;">
                      <v:fill on="f" focussize="0,0"/>
                      <v:stroke on="f" weight="0.5pt"/>
                      <v:imagedata o:title=""/>
                      <o:lock v:ext="edit" aspectratio="f"/>
                      <v:textbox>
                        <w:txbxContent>
                          <w:p w14:paraId="48F9709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v:textbox>
                    </v:shape>
                  </w:pict>
                </mc:Fallback>
              </mc:AlternateContent>
            </w:r>
            <w:r>
              <w:rPr>
                <w:rFonts w:hint="eastAsia" w:ascii="宋体" w:hAnsi="宋体" w:eastAsia="宋体" w:cs="宋体"/>
                <w:b/>
                <w:bCs/>
                <w:i w:val="0"/>
                <w:iCs w:val="0"/>
                <w:color w:val="auto"/>
                <w:kern w:val="0"/>
                <w:sz w:val="44"/>
                <w:szCs w:val="44"/>
                <w:u w:val="none"/>
                <w:lang w:val="en-US" w:eastAsia="zh-CN" w:bidi="ar"/>
              </w:rPr>
              <w:t>202</w:t>
            </w:r>
            <w:r>
              <w:rPr>
                <w:rFonts w:hint="eastAsia" w:ascii="宋体" w:hAnsi="宋体" w:cs="宋体"/>
                <w:b/>
                <w:bCs/>
                <w:i w:val="0"/>
                <w:iCs w:val="0"/>
                <w:color w:val="auto"/>
                <w:kern w:val="0"/>
                <w:sz w:val="44"/>
                <w:szCs w:val="44"/>
                <w:u w:val="none"/>
                <w:lang w:val="en-US" w:eastAsia="zh-CN" w:bidi="ar"/>
              </w:rPr>
              <w:t>4</w:t>
            </w:r>
            <w:r>
              <w:rPr>
                <w:rFonts w:hint="eastAsia" w:ascii="宋体" w:hAnsi="宋体" w:eastAsia="宋体" w:cs="宋体"/>
                <w:b/>
                <w:bCs/>
                <w:i w:val="0"/>
                <w:iCs w:val="0"/>
                <w:color w:val="auto"/>
                <w:kern w:val="0"/>
                <w:sz w:val="44"/>
                <w:szCs w:val="44"/>
                <w:u w:val="none"/>
                <w:lang w:val="en-US" w:eastAsia="zh-CN" w:bidi="ar"/>
              </w:rPr>
              <w:t>年度包头市“安装之星”工程优质奖名单</w:t>
            </w:r>
          </w:p>
        </w:tc>
      </w:tr>
      <w:tr w14:paraId="088F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A0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E6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6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19A5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申报单位</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257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项目负责人</w:t>
            </w:r>
          </w:p>
        </w:tc>
      </w:tr>
      <w:tr w14:paraId="70EB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2B42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712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双良硅材料(包头)有限公司40GW单晶硅一期项目(20GW)4#建筑(单晶一厂)工程</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63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6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双良硅材料（包头）有限公司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D91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刘国银</w:t>
            </w:r>
          </w:p>
        </w:tc>
      </w:tr>
      <w:tr w14:paraId="614E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FD901">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4F7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5E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F5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中国化学工程第三建设有限公司</w:t>
            </w:r>
          </w:p>
        </w:tc>
        <w:tc>
          <w:tcPr>
            <w:tcW w:w="1521" w:type="dxa"/>
            <w:tcBorders>
              <w:top w:val="single" w:color="000000" w:sz="4" w:space="0"/>
              <w:left w:val="single" w:color="000000" w:sz="4" w:space="0"/>
              <w:bottom w:val="single" w:color="auto" w:sz="4" w:space="0"/>
              <w:right w:val="single" w:color="000000" w:sz="4" w:space="0"/>
            </w:tcBorders>
            <w:shd w:val="clear" w:color="auto" w:fill="auto"/>
            <w:vAlign w:val="center"/>
          </w:tcPr>
          <w:p w14:paraId="773ED9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汪  伟</w:t>
            </w:r>
          </w:p>
        </w:tc>
      </w:tr>
      <w:tr w14:paraId="45D6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59E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0E43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356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lang w:val="en-US" w:eastAsia="zh-CN"/>
              </w:rPr>
              <w:t>参建</w:t>
            </w:r>
            <w:r>
              <w:rPr>
                <w:rFonts w:hint="eastAsia"/>
              </w:rPr>
              <w:t>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7C2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包头市万金隆建设有限公司</w:t>
            </w:r>
          </w:p>
        </w:tc>
        <w:tc>
          <w:tcPr>
            <w:tcW w:w="1521" w:type="dxa"/>
            <w:tcBorders>
              <w:top w:val="single" w:color="000000" w:sz="4" w:space="0"/>
              <w:left w:val="single" w:color="000000" w:sz="4" w:space="0"/>
              <w:bottom w:val="single" w:color="auto" w:sz="4" w:space="0"/>
              <w:right w:val="single" w:color="000000" w:sz="4" w:space="0"/>
            </w:tcBorders>
            <w:shd w:val="clear" w:color="auto" w:fill="auto"/>
            <w:vAlign w:val="center"/>
          </w:tcPr>
          <w:p w14:paraId="142919A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冯  磊</w:t>
            </w:r>
          </w:p>
        </w:tc>
      </w:tr>
      <w:tr w14:paraId="037F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B3B8">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3B7B">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F2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auto" w:sz="4" w:space="0"/>
            </w:tcBorders>
            <w:shd w:val="clear" w:color="auto" w:fill="auto"/>
            <w:vAlign w:val="center"/>
          </w:tcPr>
          <w:p w14:paraId="1CDE53A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2BC351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姚  昕</w:t>
            </w:r>
          </w:p>
        </w:tc>
      </w:tr>
      <w:tr w14:paraId="10AE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11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3518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内蒙古通威硅能源有限公司20万吨高纯晶硅项目暖通安装和洁净</w:t>
            </w:r>
          </w:p>
          <w:p w14:paraId="45297C0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装修工程二标段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C45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2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内蒙古通威硅能源有限公司</w:t>
            </w:r>
          </w:p>
        </w:tc>
        <w:tc>
          <w:tcPr>
            <w:tcW w:w="1521" w:type="dxa"/>
            <w:tcBorders>
              <w:top w:val="single" w:color="auto" w:sz="4" w:space="0"/>
              <w:left w:val="single" w:color="000000" w:sz="4" w:space="0"/>
              <w:bottom w:val="single" w:color="000000" w:sz="4" w:space="0"/>
              <w:right w:val="single" w:color="000000" w:sz="4" w:space="0"/>
            </w:tcBorders>
            <w:shd w:val="clear" w:color="auto" w:fill="auto"/>
            <w:vAlign w:val="center"/>
          </w:tcPr>
          <w:p w14:paraId="5E1495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史尚云</w:t>
            </w:r>
          </w:p>
        </w:tc>
      </w:tr>
      <w:tr w14:paraId="0136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B1F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2096">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9CF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49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凯建建筑安装工程有限公司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76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郝  瑞</w:t>
            </w:r>
          </w:p>
        </w:tc>
      </w:tr>
      <w:tr w14:paraId="2E59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0BC7">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54179">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12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32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E6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陈金宝</w:t>
            </w:r>
          </w:p>
        </w:tc>
      </w:tr>
      <w:tr w14:paraId="6F2C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C9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1DC5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安泰北方年产5000吨高端稀土</w:t>
            </w:r>
          </w:p>
          <w:p w14:paraId="3DCB897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永磁制品项目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3E7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DC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安泰北方科技有限公司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448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郜玉柱</w:t>
            </w:r>
          </w:p>
        </w:tc>
      </w:tr>
      <w:tr w14:paraId="172B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FFB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74554">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399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B5F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内蒙古万达建筑集团有限责任公司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3B4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左  寅</w:t>
            </w:r>
          </w:p>
        </w:tc>
      </w:tr>
      <w:tr w14:paraId="1F7B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984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4C02">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63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7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内蒙古科大工程项目管理有限责任公司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C5D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石军志</w:t>
            </w:r>
          </w:p>
        </w:tc>
      </w:tr>
      <w:tr w14:paraId="161A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C37A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94B5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内蒙古正宏环保科技材料有限公司年产185万吨脱硫粉(剂)建设项目</w:t>
            </w:r>
          </w:p>
          <w:p w14:paraId="5F589F7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安装工程施工</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0AD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B45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内蒙古正宏环保科技材料有限公司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B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赵宏云</w:t>
            </w:r>
          </w:p>
        </w:tc>
      </w:tr>
      <w:tr w14:paraId="058C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AE91">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C7D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53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9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建安发展（内蒙古）工程有限公司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FE9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唐瑞祥</w:t>
            </w:r>
          </w:p>
        </w:tc>
      </w:tr>
      <w:tr w14:paraId="1F4D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014A">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220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FE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04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北京炬桓工程项目管理有限公司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56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王如意</w:t>
            </w:r>
          </w:p>
        </w:tc>
      </w:tr>
      <w:tr w14:paraId="7484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5D81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7DD9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京能国际达茂旗傲都100MW光伏发电项目达茂旗傲都光伏发电安装工程A标段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CF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DA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京傲（达茂）新能源有限公司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574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呼  和</w:t>
            </w:r>
          </w:p>
        </w:tc>
      </w:tr>
      <w:tr w14:paraId="2D40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482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777B">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7F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4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内蒙古申源建设有限责任公司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789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张再兴</w:t>
            </w:r>
          </w:p>
        </w:tc>
      </w:tr>
      <w:tr w14:paraId="078A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44F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5445">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6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A35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陕西大成建设投资管理有限责任公司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F84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毕占冬</w:t>
            </w:r>
          </w:p>
        </w:tc>
      </w:tr>
      <w:tr w14:paraId="3379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8B2B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014E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卜尔汉图镇新光五村标准化</w:t>
            </w:r>
          </w:p>
          <w:p w14:paraId="5C05C5D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仓储库房项目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84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6E1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包头市昆区卜尔汉图镇新光五村村民</w:t>
            </w:r>
          </w:p>
          <w:p w14:paraId="7FA0E51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bookmarkStart w:id="0" w:name="_GoBack"/>
            <w:bookmarkEnd w:id="0"/>
            <w:r>
              <w:rPr>
                <w:rFonts w:hint="eastAsia" w:ascii="仿宋" w:hAnsi="仿宋" w:eastAsia="仿宋" w:cs="仿宋"/>
                <w:b w:val="0"/>
                <w:bCs w:val="0"/>
                <w:i w:val="0"/>
                <w:iCs w:val="0"/>
                <w:color w:val="auto"/>
                <w:kern w:val="0"/>
                <w:sz w:val="24"/>
                <w:szCs w:val="24"/>
                <w:u w:val="none"/>
                <w:lang w:val="en-US" w:eastAsia="zh-CN" w:bidi="ar"/>
              </w:rPr>
              <w:t>委员会</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F1C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  勇</w:t>
            </w:r>
          </w:p>
        </w:tc>
      </w:tr>
      <w:tr w14:paraId="6AF0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AB7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E83F0">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B0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08E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内蒙古华派建设工程有限公司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7B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祁瑞峰</w:t>
            </w:r>
          </w:p>
        </w:tc>
      </w:tr>
      <w:tr w14:paraId="1849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2F19">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0267">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C8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67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510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高志顺</w:t>
            </w:r>
          </w:p>
        </w:tc>
      </w:tr>
      <w:tr w14:paraId="5A7A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F33E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2A8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内蒙古凯拓房地产开发有限责任公司瑞丰园房地产项目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96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A6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内蒙古凯拓房地产开发有限责任公司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3D0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  胜</w:t>
            </w:r>
          </w:p>
        </w:tc>
      </w:tr>
      <w:tr w14:paraId="0843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8FD0">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9642">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7B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C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内蒙古正北建设有限公司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AC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刘瑞东</w:t>
            </w:r>
          </w:p>
        </w:tc>
      </w:tr>
      <w:tr w14:paraId="0CD1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87F9F84">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3551248">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8A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F62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内蒙古弘誉建设项目咨询管理有限责任</w:t>
            </w:r>
          </w:p>
          <w:p w14:paraId="094A757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BE0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陈旭强</w:t>
            </w:r>
          </w:p>
        </w:tc>
      </w:tr>
      <w:tr w14:paraId="6666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1E80F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40CC3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包头市污水处理厂提质增效技改</w:t>
            </w:r>
          </w:p>
          <w:p w14:paraId="4790774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项目施工1标段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0D3B24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E9D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包头市再生水资源及污水处理有限责任</w:t>
            </w:r>
          </w:p>
          <w:p w14:paraId="06FFA03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B3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白晋阳</w:t>
            </w:r>
          </w:p>
        </w:tc>
      </w:tr>
      <w:tr w14:paraId="5F33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F74AD8">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96B9937">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46B7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88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F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秦卿</w:t>
            </w:r>
          </w:p>
        </w:tc>
      </w:tr>
      <w:tr w14:paraId="3A8C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41B44B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0070E30">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7A5C02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1B6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D0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解培峰</w:t>
            </w:r>
          </w:p>
        </w:tc>
      </w:tr>
      <w:tr w14:paraId="7F5A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451CF7">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9</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D13998">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包头市市政供水管网补短板节水改造</w:t>
            </w:r>
          </w:p>
          <w:p w14:paraId="17BD78CA">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项目施工2标段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940B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EE9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包头市供水有限责任公司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A6F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张永伟</w:t>
            </w:r>
          </w:p>
        </w:tc>
      </w:tr>
      <w:tr w14:paraId="6FDE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A0C8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2D48F">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66248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AF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050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许政博</w:t>
            </w:r>
          </w:p>
        </w:tc>
      </w:tr>
      <w:tr w14:paraId="5E72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BBE03">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4FE6D">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1A9E0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CF8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鑫港工程监理有限责任公司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862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侯  云</w:t>
            </w:r>
          </w:p>
        </w:tc>
      </w:tr>
      <w:tr w14:paraId="4100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39EB7">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10</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94764">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包头市市政供水管网补短板节水改造</w:t>
            </w:r>
          </w:p>
          <w:p w14:paraId="03EA1204">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项目施工1标段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FB85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D5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包头市供水有限责任公司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9A3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张永伟</w:t>
            </w:r>
          </w:p>
        </w:tc>
      </w:tr>
      <w:tr w14:paraId="6B74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77D04">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7DA9C">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510727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43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E7E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银  茹</w:t>
            </w:r>
          </w:p>
        </w:tc>
      </w:tr>
      <w:tr w14:paraId="6F90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30FE0">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76B86">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72142A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B56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CD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谢培峰</w:t>
            </w:r>
          </w:p>
        </w:tc>
      </w:tr>
      <w:tr w14:paraId="2DBC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57356A">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11</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6497C6">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包头市白云路道路综合改造工程二期（新光西路至旧南绕城公路）给水管线施工</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44A9B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8E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包头市市政事业发展中心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BD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王  静</w:t>
            </w:r>
          </w:p>
        </w:tc>
      </w:tr>
      <w:tr w14:paraId="7F54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03A0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3A6D2">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9A0E1B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41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包头市水业市政工程有限责任公司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F4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高晓媛</w:t>
            </w:r>
          </w:p>
        </w:tc>
      </w:tr>
      <w:tr w14:paraId="718A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0F92A">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F84C8">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9504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0E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山西神剑建设监理有限责任公司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F57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石燕云</w:t>
            </w:r>
          </w:p>
        </w:tc>
      </w:tr>
      <w:tr w14:paraId="0131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46F866">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12</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4E0598">
            <w:pPr>
              <w:jc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2021年昆区农村牧区人居环境综合治理工程边墙壕村综合整治工程(东段)</w:t>
            </w:r>
          </w:p>
          <w:p w14:paraId="12FF5C6F">
            <w:pPr>
              <w:jc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 xml:space="preserve"> 施工十九标段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B518A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5EC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包头市昆都仑区住房和城乡建设局</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61D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任月刚</w:t>
            </w:r>
          </w:p>
        </w:tc>
      </w:tr>
      <w:tr w14:paraId="4712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8E45FE3">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422593A">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1234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CF2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内蒙古永厦建设集团有限公司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7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韩小宇</w:t>
            </w:r>
          </w:p>
        </w:tc>
      </w:tr>
      <w:tr w14:paraId="00AF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4285763">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473A4C3">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23B420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3F5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黑龙江省云河建筑工程监理有限责任公司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8A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李文柱</w:t>
            </w:r>
          </w:p>
        </w:tc>
      </w:tr>
      <w:tr w14:paraId="4B1F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BC5FC8">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13</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4AFFB">
            <w:pPr>
              <w:jc w:val="center"/>
              <w:rPr>
                <w:rFonts w:hint="default" w:ascii="仿宋" w:hAnsi="仿宋" w:eastAsia="仿宋" w:cs="仿宋"/>
                <w:b w:val="0"/>
                <w:bCs w:val="0"/>
                <w:i w:val="0"/>
                <w:iCs w:val="0"/>
                <w:color w:val="auto"/>
                <w:sz w:val="24"/>
                <w:szCs w:val="24"/>
                <w:u w:val="none"/>
                <w:lang w:val="en-US"/>
              </w:rPr>
            </w:pPr>
            <w:r>
              <w:rPr>
                <w:rFonts w:hint="default" w:ascii="仿宋" w:hAnsi="仿宋" w:eastAsia="仿宋" w:cs="仿宋"/>
                <w:b w:val="0"/>
                <w:bCs w:val="0"/>
                <w:i w:val="0"/>
                <w:iCs w:val="0"/>
                <w:color w:val="auto"/>
                <w:sz w:val="24"/>
                <w:szCs w:val="24"/>
                <w:u w:val="none"/>
                <w:lang w:val="en-US"/>
              </w:rPr>
              <w:t>包头市新都市区供水管网建设与旧小区二次供水管网更新改造项目第二批施工</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7F72A4B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64D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包头市水务（集团）有限公司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25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罗晓鹏</w:t>
            </w:r>
          </w:p>
        </w:tc>
      </w:tr>
      <w:tr w14:paraId="7B97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99A7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4FDF0">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C5BD3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8C1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D2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高永霞</w:t>
            </w:r>
          </w:p>
        </w:tc>
      </w:tr>
      <w:tr w14:paraId="7784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CCE4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22EB8">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7A8E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37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47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  成</w:t>
            </w:r>
          </w:p>
        </w:tc>
      </w:tr>
      <w:tr w14:paraId="22F2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0BE62">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14</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6834E">
            <w:pPr>
              <w:jc w:val="center"/>
              <w:rPr>
                <w:rFonts w:hint="default" w:ascii="仿宋" w:hAnsi="仿宋" w:eastAsia="仿宋" w:cs="仿宋"/>
                <w:b w:val="0"/>
                <w:bCs w:val="0"/>
                <w:i w:val="0"/>
                <w:iCs w:val="0"/>
                <w:color w:val="auto"/>
                <w:sz w:val="24"/>
                <w:szCs w:val="24"/>
                <w:u w:val="none"/>
                <w:lang w:val="en-US"/>
              </w:rPr>
            </w:pPr>
            <w:r>
              <w:rPr>
                <w:rFonts w:hint="default" w:ascii="仿宋" w:hAnsi="仿宋" w:eastAsia="仿宋" w:cs="仿宋"/>
                <w:b w:val="0"/>
                <w:bCs w:val="0"/>
                <w:i w:val="0"/>
                <w:iCs w:val="0"/>
                <w:color w:val="auto"/>
                <w:sz w:val="24"/>
                <w:szCs w:val="24"/>
                <w:u w:val="none"/>
                <w:lang w:val="en-US"/>
              </w:rPr>
              <w:t>白云鄂博矿区温暖工程施工三标段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81F6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33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包头市白云区住房和城乡建设局</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A52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石瑞光</w:t>
            </w:r>
          </w:p>
        </w:tc>
      </w:tr>
      <w:tr w14:paraId="4F5E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186E8">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30AA7">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B08DE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22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内蒙古兆丰年水利水电工程有限公司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4AC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刘冬霞</w:t>
            </w:r>
          </w:p>
        </w:tc>
      </w:tr>
      <w:tr w14:paraId="0558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9881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A0833">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9A486E">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009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包头市宏旺建设工程有限公司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FA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孙翠翠</w:t>
            </w:r>
          </w:p>
        </w:tc>
      </w:tr>
      <w:tr w14:paraId="08AF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322AC">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A112D">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FC1AE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5A7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中晋富润项目管理有限公司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8B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陈生云</w:t>
            </w:r>
          </w:p>
        </w:tc>
      </w:tr>
      <w:tr w14:paraId="6344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594A8">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15</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2C223">
            <w:pPr>
              <w:jc w:val="center"/>
              <w:rPr>
                <w:rFonts w:hint="default" w:ascii="仿宋" w:hAnsi="仿宋" w:eastAsia="仿宋" w:cs="仿宋"/>
                <w:b w:val="0"/>
                <w:bCs w:val="0"/>
                <w:i w:val="0"/>
                <w:iCs w:val="0"/>
                <w:color w:val="auto"/>
                <w:sz w:val="24"/>
                <w:szCs w:val="24"/>
                <w:u w:val="none"/>
                <w:lang w:val="en-US"/>
              </w:rPr>
            </w:pPr>
            <w:r>
              <w:rPr>
                <w:rFonts w:hint="default" w:ascii="仿宋" w:hAnsi="仿宋" w:eastAsia="仿宋" w:cs="仿宋"/>
                <w:b w:val="0"/>
                <w:bCs w:val="0"/>
                <w:i w:val="0"/>
                <w:iCs w:val="0"/>
                <w:color w:val="auto"/>
                <w:sz w:val="24"/>
                <w:szCs w:val="24"/>
                <w:u w:val="none"/>
                <w:lang w:val="en-US"/>
              </w:rPr>
              <w:t>化工产业板块雨水泵站及管网工程设计项目经二路雨水管线工程（补充设计）</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0C76C0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E91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包头九原工业园区开发建设有限责任公司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A4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赵韦林</w:t>
            </w:r>
          </w:p>
        </w:tc>
      </w:tr>
      <w:tr w14:paraId="6B04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A008E9C">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5C66EA6">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B72EE2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DD3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内蒙古高建路桥工程有限公司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4E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  伟</w:t>
            </w:r>
          </w:p>
        </w:tc>
      </w:tr>
      <w:tr w14:paraId="6E03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DAB56D9">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9C0AD1A">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89DC36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7B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内蒙古佳达工程监理有限责任公司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932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袁万宝</w:t>
            </w:r>
          </w:p>
        </w:tc>
      </w:tr>
    </w:tbl>
    <w:p w14:paraId="42EDE743">
      <w:pPr>
        <w:jc w:val="left"/>
        <w:rPr>
          <w:rFonts w:hint="eastAsia" w:ascii="仿宋" w:hAnsi="仿宋" w:eastAsia="仿宋"/>
          <w:color w:val="auto"/>
          <w:sz w:val="32"/>
          <w:szCs w:val="32"/>
          <w:shd w:val="clear" w:color="auto" w:fill="FFFFFF"/>
          <w:lang w:val="en-US" w:eastAsia="zh-CN"/>
        </w:rPr>
      </w:pPr>
    </w:p>
    <w:p w14:paraId="4D42647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4FC6"/>
    <w:rsid w:val="09AA4B85"/>
    <w:rsid w:val="6AE9394C"/>
    <w:rsid w:val="6B69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1416</Words>
  <Characters>1448</Characters>
  <Lines>0</Lines>
  <Paragraphs>0</Paragraphs>
  <TotalTime>0</TotalTime>
  <ScaleCrop>false</ScaleCrop>
  <LinksUpToDate>false</LinksUpToDate>
  <CharactersWithSpaces>1475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2025-04-21T02:53:00Z</dcterms:created>
  <dc:creator>菅凯！</dc:creator>
  <cp:lastModifiedBy>菅凯！</cp:lastModifiedBy>
  <dcterms:modified xsi:type="dcterms:W3CDTF">2025-04-21T06:49:11Z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24F2D7FA551949E6A3C0C60DB7960F1B_11</vt:lpwstr>
  </property>
  <property fmtid="{D5CDD505-2E9C-101B-9397-08002B2CF9AE}" pid="4" name="KSOTemplateDocerSaveRecord">
    <vt:lpwstr>eyJoZGlkIjoiMzRmN2QwYjE1NDY5NjE1NjJjMjhkYjI0OGQwNDFhZjEiLCJ1c2VySWQiOiIzNTk5NDkzOTQifQ==</vt:lpwstr>
  </property>
</Properties>
</file>