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4C06FA">
      <w:pPr>
        <w:rPr>
          <w:rFonts w:hint="default" w:ascii="仿宋" w:hAnsi="仿宋" w:eastAsia="仿宋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/>
          <w:sz w:val="32"/>
          <w:szCs w:val="32"/>
          <w:lang w:val="en-US" w:eastAsia="zh-CN"/>
        </w:rPr>
        <w:t>附件3</w:t>
      </w:r>
    </w:p>
    <w:p w14:paraId="40C1DD01">
      <w:pPr>
        <w:numPr>
          <w:ilvl w:val="0"/>
          <w:numId w:val="0"/>
        </w:numPr>
        <w:ind w:firstLine="883" w:firstLineChars="200"/>
        <w:jc w:val="center"/>
        <w:rPr>
          <w:rFonts w:hint="eastAsia" w:ascii="宋体" w:hAnsi="宋体"/>
          <w:b/>
          <w:sz w:val="44"/>
          <w:szCs w:val="44"/>
          <w:lang w:val="en-US" w:eastAsia="zh-CN"/>
        </w:rPr>
      </w:pPr>
      <w:r>
        <w:rPr>
          <w:rFonts w:hint="eastAsia" w:ascii="宋体" w:hAnsi="宋体"/>
          <w:b/>
          <w:sz w:val="44"/>
          <w:szCs w:val="44"/>
          <w:lang w:val="en-US" w:eastAsia="zh-CN"/>
        </w:rPr>
        <w:t>网上申报流程</w:t>
      </w:r>
    </w:p>
    <w:p w14:paraId="73CD3789">
      <w:pPr>
        <w:numPr>
          <w:ilvl w:val="0"/>
          <w:numId w:val="0"/>
        </w:numPr>
        <w:ind w:firstLine="640" w:firstLineChars="200"/>
        <w:jc w:val="left"/>
        <w:rPr>
          <w:rFonts w:hint="eastAsia" w:ascii="宋体" w:hAnsi="宋体"/>
          <w:sz w:val="32"/>
          <w:szCs w:val="32"/>
          <w:lang w:val="en-US" w:eastAsia="zh-CN"/>
        </w:rPr>
      </w:pPr>
    </w:p>
    <w:p w14:paraId="5E28BDBA">
      <w:pPr>
        <w:numPr>
          <w:ilvl w:val="0"/>
          <w:numId w:val="0"/>
        </w:numPr>
        <w:ind w:firstLine="640" w:firstLineChars="200"/>
        <w:jc w:val="left"/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  <w:lang w:val="en-US" w:eastAsia="zh-CN"/>
        </w:rPr>
        <w:t>1.</w:t>
      </w:r>
      <w:r>
        <w:rPr>
          <w:rFonts w:hint="eastAsia" w:ascii="宋体" w:hAnsi="宋体"/>
          <w:sz w:val="32"/>
          <w:szCs w:val="32"/>
        </w:rPr>
        <w:t>登录包头建筑业协会官方网站</w:t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HYPERLINK "http://www.btjzyxh.cn/" </w:instrText>
      </w:r>
      <w:r>
        <w:rPr>
          <w:sz w:val="32"/>
          <w:szCs w:val="32"/>
        </w:rPr>
        <w:fldChar w:fldCharType="separate"/>
      </w:r>
      <w:r>
        <w:rPr>
          <w:rStyle w:val="5"/>
          <w:sz w:val="32"/>
          <w:szCs w:val="32"/>
        </w:rPr>
        <w:t>http://www.btjzyxh.cn/</w:t>
      </w:r>
      <w:r>
        <w:rPr>
          <w:rStyle w:val="5"/>
          <w:sz w:val="32"/>
          <w:szCs w:val="32"/>
        </w:rPr>
        <w:fldChar w:fldCharType="end"/>
      </w:r>
      <w:r>
        <w:rPr>
          <w:rFonts w:hint="eastAsia" w:ascii="宋体" w:hAnsi="宋体"/>
          <w:sz w:val="32"/>
          <w:szCs w:val="32"/>
        </w:rPr>
        <w:t>选择“</w:t>
      </w:r>
      <w:r>
        <w:rPr>
          <w:rFonts w:hint="eastAsia" w:ascii="宋体" w:hAnsi="宋体"/>
          <w:sz w:val="32"/>
          <w:szCs w:val="32"/>
          <w:lang w:val="en-US" w:eastAsia="zh-CN"/>
        </w:rPr>
        <w:t>争先创优</w:t>
      </w:r>
      <w:r>
        <w:rPr>
          <w:rFonts w:hint="eastAsia" w:ascii="宋体" w:hAnsi="宋体"/>
          <w:sz w:val="32"/>
          <w:szCs w:val="32"/>
        </w:rPr>
        <w:t>”端口。</w:t>
      </w:r>
    </w:p>
    <w:p w14:paraId="585E7043">
      <w:pPr>
        <w:numPr>
          <w:ilvl w:val="0"/>
          <w:numId w:val="0"/>
        </w:numPr>
        <w:jc w:val="left"/>
        <w:rPr>
          <w:rFonts w:hint="eastAsia" w:ascii="宋体" w:hAnsi="宋体"/>
          <w:sz w:val="32"/>
          <w:szCs w:val="32"/>
        </w:rPr>
      </w:pPr>
      <w:r>
        <w:drawing>
          <wp:inline distT="0" distB="0" distL="114300" distR="114300">
            <wp:extent cx="5274310" cy="1677670"/>
            <wp:effectExtent l="0" t="0" r="2540" b="177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9600F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675" cy="1369060"/>
            <wp:effectExtent l="0" t="0" r="3175" b="2540"/>
            <wp:docPr id="7" name="图片 2" descr="633780aae55f161cc60bf7aee978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633780aae55f161cc60bf7aee97898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A6234"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</w:t>
      </w:r>
    </w:p>
    <w:p w14:paraId="2BE79C24">
      <w:pPr>
        <w:ind w:firstLine="640" w:firstLineChars="200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2.点击右上角“注册”，进进行注册企业账号。</w:t>
      </w:r>
    </w:p>
    <w:p w14:paraId="24289D20">
      <w:pPr>
        <w:rPr>
          <w:rFonts w:hint="eastAsia" w:ascii="宋体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drawing>
          <wp:inline distT="0" distB="0" distL="114300" distR="114300">
            <wp:extent cx="5269865" cy="1608455"/>
            <wp:effectExtent l="0" t="0" r="6985" b="10795"/>
            <wp:docPr id="8" name="图片 3" descr="bfcc6249465ff8ddfc1df42fb00e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bfcc6249465ff8ddfc1df42fb00e8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6BCCA">
      <w:pPr>
        <w:rPr>
          <w:rFonts w:hint="default" w:ascii="宋体" w:hAnsi="宋体" w:cs="宋体"/>
          <w:sz w:val="32"/>
          <w:szCs w:val="32"/>
          <w:lang w:val="en-US" w:eastAsia="zh-CN"/>
        </w:rPr>
      </w:pPr>
    </w:p>
    <w:p w14:paraId="7ED659DB">
      <w:pPr>
        <w:numPr>
          <w:ilvl w:val="0"/>
          <w:numId w:val="0"/>
        </w:numPr>
        <w:rPr>
          <w:rFonts w:hint="eastAsia" w:ascii="宋体" w:hAnsi="宋体" w:cs="宋体"/>
          <w:sz w:val="32"/>
          <w:szCs w:val="32"/>
          <w:lang w:val="en-US" w:eastAsia="zh-CN"/>
        </w:rPr>
      </w:pPr>
    </w:p>
    <w:p w14:paraId="69AAA645">
      <w:pPr>
        <w:numPr>
          <w:ilvl w:val="0"/>
          <w:numId w:val="0"/>
        </w:numPr>
        <w:rPr>
          <w:rFonts w:hint="eastAsia" w:ascii="宋体" w:hAnsi="宋体" w:cs="宋体"/>
          <w:sz w:val="32"/>
          <w:szCs w:val="32"/>
          <w:lang w:val="en-US" w:eastAsia="zh-CN"/>
        </w:rPr>
      </w:pPr>
    </w:p>
    <w:p w14:paraId="4C953479">
      <w:pPr>
        <w:numPr>
          <w:ilvl w:val="0"/>
          <w:numId w:val="0"/>
        </w:numPr>
        <w:rPr>
          <w:rFonts w:hint="eastAsia" w:ascii="宋体" w:hAnsi="宋体" w:cs="宋体"/>
          <w:sz w:val="32"/>
          <w:szCs w:val="32"/>
          <w:lang w:val="en-US" w:eastAsia="zh-CN"/>
        </w:rPr>
      </w:pPr>
    </w:p>
    <w:p w14:paraId="196A5C03">
      <w:pPr>
        <w:numPr>
          <w:ilvl w:val="0"/>
          <w:numId w:val="0"/>
        </w:numPr>
        <w:ind w:firstLine="640" w:firstLineChars="200"/>
        <w:rPr>
          <w:rFonts w:hint="default" w:ascii="宋体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3.注册成功后，便可进行网上申报。点击右上角“查看更多”便可查看其他奖项。</w:t>
      </w:r>
    </w:p>
    <w:p w14:paraId="7E6B2817">
      <w:pPr>
        <w:numPr>
          <w:ilvl w:val="0"/>
          <w:numId w:val="0"/>
        </w:numPr>
        <w:rPr>
          <w:rFonts w:hint="default" w:ascii="宋体" w:hAnsi="宋体" w:cs="宋体"/>
          <w:sz w:val="32"/>
          <w:szCs w:val="32"/>
          <w:lang w:val="en-US" w:eastAsia="zh-CN"/>
        </w:rPr>
      </w:pPr>
      <w:r>
        <w:rPr>
          <w:rFonts w:hint="default" w:ascii="宋体" w:hAnsi="宋体" w:cs="宋体"/>
          <w:sz w:val="32"/>
          <w:szCs w:val="32"/>
          <w:lang w:val="en-US" w:eastAsia="zh-CN"/>
        </w:rPr>
        <w:drawing>
          <wp:inline distT="0" distB="0" distL="114300" distR="114300">
            <wp:extent cx="5262880" cy="2372360"/>
            <wp:effectExtent l="0" t="0" r="13970" b="8890"/>
            <wp:docPr id="3" name="图片 4" descr="22f6f402dc7ea53be296afa0869eb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22f6f402dc7ea53be296afa0869eb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7E749">
      <w:pPr>
        <w:numPr>
          <w:ilvl w:val="0"/>
          <w:numId w:val="0"/>
        </w:numPr>
        <w:rPr>
          <w:rFonts w:hint="default" w:ascii="宋体" w:hAnsi="宋体" w:cs="宋体"/>
          <w:sz w:val="32"/>
          <w:szCs w:val="32"/>
          <w:lang w:val="en-US" w:eastAsia="zh-CN"/>
        </w:rPr>
      </w:pPr>
    </w:p>
    <w:p w14:paraId="2FC1D31F">
      <w:pPr>
        <w:numPr>
          <w:ilvl w:val="0"/>
          <w:numId w:val="0"/>
        </w:numPr>
        <w:ind w:firstLine="640" w:firstLineChars="200"/>
        <w:rPr>
          <w:rFonts w:hint="eastAsia" w:ascii="宋体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4.点击“查看详情”进去以后点击报名就可以报名。</w:t>
      </w:r>
    </w:p>
    <w:p w14:paraId="2C0CDDC2">
      <w:pPr>
        <w:numPr>
          <w:ilvl w:val="0"/>
          <w:numId w:val="0"/>
        </w:numPr>
        <w:rPr>
          <w:rFonts w:hint="default" w:ascii="宋体" w:hAnsi="宋体" w:cs="宋体"/>
          <w:sz w:val="32"/>
          <w:szCs w:val="32"/>
          <w:lang w:val="en-US" w:eastAsia="zh-CN"/>
        </w:rPr>
      </w:pPr>
      <w:r>
        <w:rPr>
          <w:rFonts w:hint="default" w:ascii="宋体" w:hAnsi="宋体" w:cs="宋体"/>
          <w:sz w:val="32"/>
          <w:szCs w:val="32"/>
          <w:lang w:val="en-US" w:eastAsia="zh-CN"/>
        </w:rPr>
        <w:drawing>
          <wp:inline distT="0" distB="0" distL="114300" distR="114300">
            <wp:extent cx="5274310" cy="1877060"/>
            <wp:effectExtent l="0" t="0" r="2540" b="8890"/>
            <wp:docPr id="2" name="图片 5" descr="5ef1dcf4666e620c10ce34e9d515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5ef1dcf4666e620c10ce34e9d5157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94203">
      <w:pPr>
        <w:numPr>
          <w:ilvl w:val="0"/>
          <w:numId w:val="0"/>
        </w:numPr>
        <w:rPr>
          <w:rFonts w:hint="default" w:ascii="宋体" w:hAnsi="宋体" w:cs="宋体"/>
          <w:sz w:val="32"/>
          <w:szCs w:val="32"/>
          <w:lang w:val="en-US" w:eastAsia="zh-CN"/>
        </w:rPr>
      </w:pPr>
      <w:r>
        <w:rPr>
          <w:rFonts w:hint="default" w:ascii="宋体" w:hAnsi="宋体" w:cs="宋体"/>
          <w:sz w:val="32"/>
          <w:szCs w:val="32"/>
          <w:lang w:val="en-US" w:eastAsia="zh-CN"/>
        </w:rPr>
        <w:drawing>
          <wp:inline distT="0" distB="0" distL="114300" distR="114300">
            <wp:extent cx="5269230" cy="2588260"/>
            <wp:effectExtent l="0" t="0" r="7620" b="2540"/>
            <wp:docPr id="4" name="图片 6" descr="fd3fa436f8629657c7edca41da25e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fd3fa436f8629657c7edca41da25e2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ADA8A">
      <w:pPr>
        <w:numPr>
          <w:ilvl w:val="0"/>
          <w:numId w:val="0"/>
        </w:numPr>
        <w:ind w:leftChars="0" w:firstLine="640" w:firstLineChars="200"/>
        <w:rPr>
          <w:rFonts w:hint="eastAsia" w:ascii="宋体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5.报名完成后，点击右下角“查看我的申报”便可查到自己所报名的奖项。</w:t>
      </w:r>
    </w:p>
    <w:p w14:paraId="7336F52A">
      <w:pPr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default" w:ascii="宋体" w:hAnsi="宋体" w:cs="宋体"/>
          <w:sz w:val="32"/>
          <w:szCs w:val="32"/>
          <w:lang w:val="en-US" w:eastAsia="zh-CN"/>
        </w:rPr>
        <w:drawing>
          <wp:inline distT="0" distB="0" distL="114300" distR="114300">
            <wp:extent cx="5269230" cy="1341755"/>
            <wp:effectExtent l="0" t="0" r="7620" b="10795"/>
            <wp:docPr id="5" name="图片 7" descr="1658bff4f9cf11a37c211b6310d08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1658bff4f9cf11a37c211b6310d084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67ADC">
      <w:pPr>
        <w:rPr>
          <w:rFonts w:hint="eastAsia"/>
        </w:rPr>
      </w:pPr>
    </w:p>
    <w:p w14:paraId="2917948B">
      <w:pPr>
        <w:jc w:val="right"/>
        <w:rPr>
          <w:rFonts w:hint="eastAsia" w:ascii="仿宋" w:hAnsi="仿宋" w:eastAsia="仿宋"/>
          <w:color w:val="333333"/>
          <w:sz w:val="32"/>
          <w:szCs w:val="32"/>
          <w:shd w:val="clear" w:color="auto" w:fill="FFFFFF"/>
        </w:rPr>
      </w:pPr>
    </w:p>
    <w:p w14:paraId="10AECE5C">
      <w:pPr>
        <w:wordWrap w:val="0"/>
        <w:jc w:val="both"/>
        <w:rPr>
          <w:rFonts w:hint="default" w:ascii="仿宋" w:hAnsi="仿宋" w:eastAsia="仿宋"/>
          <w:color w:val="333333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/>
          <w:color w:val="333333"/>
          <w:sz w:val="32"/>
          <w:szCs w:val="32"/>
          <w:shd w:val="clear" w:color="auto" w:fill="FFFFFF"/>
          <w:lang w:val="en-US" w:eastAsia="zh-CN"/>
        </w:rPr>
        <w:t xml:space="preserve"> </w:t>
      </w:r>
    </w:p>
    <w:p w14:paraId="258D8194"/>
    <w:sectPr>
      <w:footerReference r:id="rId3" w:type="default"/>
      <w:pgSz w:w="11906" w:h="16838"/>
      <w:pgMar w:top="1134" w:right="1417" w:bottom="1134" w:left="1417" w:header="851" w:footer="992" w:gutter="0"/>
      <w:cols w:space="720" w:num="1"/>
      <w:docGrid w:type="lines" w:linePitch="31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726832">
    <w:pPr>
      <w:pStyle w:val="2"/>
      <w:ind w:right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9F0DDA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09F0DDA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RmN2QwYjE1NDY5NjE1NjJjMjhkYjI0OGQwNDFhZjEifQ=="/>
  </w:docVars>
  <w:rsids>
    <w:rsidRoot w:val="5F385ECA"/>
    <w:rsid w:val="2B226061"/>
    <w:rsid w:val="5F385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5">
    <w:name w:val="15"/>
    <w:basedOn w:val="4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148</Words>
  <Characters>174</Characters>
  <Lines>0</Lines>
  <Paragraphs>0</Paragraphs>
  <TotalTime>0</TotalTime>
  <ScaleCrop>false</ScaleCrop>
  <LinksUpToDate>false</LinksUpToDate>
  <CharactersWithSpaces>176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2024-11-12T08:39:00Z</dcterms:created>
  <dc:creator>菅凯！</dc:creator>
  <cp:lastModifiedBy>菅凯！</cp:lastModifiedBy>
  <dcterms:modified xsi:type="dcterms:W3CDTF">2025-03-21T03:20:27Z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451DA5EA2FA5467EB1D0730D19FAE7F8_13</vt:lpwstr>
  </property>
</Properties>
</file>