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1E4C6">
      <w:pP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附件、</w:t>
      </w:r>
    </w:p>
    <w:p w14:paraId="53002F08">
      <w:pPr>
        <w:jc w:val="center"/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  <w:t>2024年度包头市优秀招标代理机构名单</w:t>
      </w:r>
    </w:p>
    <w:p w14:paraId="4B4E25AF">
      <w:pPr>
        <w:jc w:val="both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</w:pPr>
    </w:p>
    <w:p w14:paraId="6E8F69C1"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内蒙古建工项目管理有限责任公司</w:t>
      </w:r>
    </w:p>
    <w:p w14:paraId="08A5FF41"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内蒙古鼎钰工程项目管理有限公司</w:t>
      </w:r>
    </w:p>
    <w:p w14:paraId="60851EBD">
      <w:pPr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恒诺鼎诚项目管理有限公司</w:t>
      </w:r>
    </w:p>
    <w:p w14:paraId="3E033EAA"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内蒙古金诺项目管理有限公司</w:t>
      </w:r>
    </w:p>
    <w:p w14:paraId="41F53DB9">
      <w:pPr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内蒙古明泰项目管理咨询有限责任公司</w:t>
      </w:r>
    </w:p>
    <w:p w14:paraId="3D10604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74C55"/>
    <w:rsid w:val="2AF74C55"/>
    <w:rsid w:val="306B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2025-03-19T02:18:00Z</dcterms:created>
  <dc:creator>菅凯！</dc:creator>
  <cp:lastModifiedBy>菅凯！</cp:lastModifiedBy>
  <dcterms:modified xsi:type="dcterms:W3CDTF">2025-03-19T02:19:11Z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18163730814E4DC4979D646C4DD6CC61_11</vt:lpwstr>
  </property>
  <property fmtid="{D5CDD505-2E9C-101B-9397-08002B2CF9AE}" pid="4" name="KSOTemplateDocerSaveRecord">
    <vt:lpwstr>eyJoZGlkIjoiMzRmN2QwYjE1NDY5NjE1NjJjMjhkYjI0OGQwNDFhZjEiLCJ1c2VySWQiOiIzNTk5NDkzOTQifQ==</vt:lpwstr>
  </property>
</Properties>
</file>